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C5A8" Type="http://schemas.openxmlformats.org/officeDocument/2006/relationships/officeDocument" Target="/word/document.xml" /><Relationship Id="coreR47C5A8" Type="http://schemas.openxmlformats.org/package/2006/relationships/metadata/core-properties" Target="/docProps/core.xml" /><Relationship Id="customR47C5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obsluhy pošty (kód: 37-025-M)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pracovník obsluhy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 v poštovním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poštovních zásilek, 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pošty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Pokladní činnost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Plánování objemu finančních hotovostí a cenin na poště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Přijímání reklamací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Odborný pracovník obsluhy pošty, 14.6.2026 22:15:26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 v poštovním provozu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a běžně poškozené i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Prodej doplňkového zboží a cenin</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376" w:hRule="exact" w:wrap="none" w:vAnchor="page" w:hAnchor="margin" w:x="45" w:y="9345"/>
        <w:rPr>
          <w:rStyle w:val="C3"/>
          <w:rtl w:val="0"/>
        </w:rPr>
      </w:pPr>
    </w:p>
    <w:p>
      <w:pPr>
        <w:pStyle w:val="P13"/>
        <w:framePr w:w="6658" w:h="249" w:hRule="exact" w:wrap="none" w:vAnchor="page" w:hAnchor="margin" w:x="71" w:y="9401"/>
        <w:rPr>
          <w:rStyle w:val="C11"/>
          <w:rtl w:val="0"/>
        </w:rPr>
      </w:pPr>
      <w:r>
        <w:rPr>
          <w:rStyle w:val="C11"/>
          <w:rtl w:val="0"/>
        </w:rPr>
        <w:t>a) Nabídnout klientům produkty doplňkového sortimentu</w:t>
      </w:r>
    </w:p>
    <w:p>
      <w:pPr>
        <w:pStyle w:val="P28"/>
        <w:framePr w:w="3921" w:h="376" w:hRule="exact" w:wrap="none" w:vAnchor="page" w:hAnchor="margin" w:x="6800" w:y="9345"/>
        <w:rPr>
          <w:rStyle w:val="C3"/>
          <w:rtl w:val="0"/>
        </w:rPr>
      </w:pPr>
    </w:p>
    <w:p>
      <w:pPr>
        <w:pStyle w:val="P29"/>
        <w:framePr w:w="3839" w:h="249" w:hRule="exact" w:wrap="none" w:vAnchor="page" w:hAnchor="margin" w:x="6856" w:y="9401"/>
        <w:rPr>
          <w:rStyle w:val="C21"/>
          <w:rtl w:val="0"/>
        </w:rPr>
      </w:pPr>
      <w:r>
        <w:rPr>
          <w:rStyle w:val="C21"/>
          <w:rtl w:val="0"/>
        </w:rPr>
        <w:t>Praktické předvedení a ústní ověření</w:t>
      </w:r>
    </w:p>
    <w:p>
      <w:pPr>
        <w:pStyle w:val="P16"/>
        <w:framePr w:w="6710" w:h="376" w:hRule="exact" w:wrap="none" w:vAnchor="page" w:hAnchor="margin" w:x="45" w:y="9721"/>
        <w:rPr>
          <w:rStyle w:val="C3"/>
          <w:rtl w:val="0"/>
        </w:rPr>
      </w:pPr>
    </w:p>
    <w:p>
      <w:pPr>
        <w:pStyle w:val="P17"/>
        <w:framePr w:w="6658" w:h="249" w:hRule="exact" w:wrap="none" w:vAnchor="page" w:hAnchor="margin" w:x="71" w:y="9777"/>
        <w:rPr>
          <w:rStyle w:val="C13"/>
          <w:rtl w:val="0"/>
        </w:rPr>
      </w:pPr>
      <w:r>
        <w:rPr>
          <w:rStyle w:val="C13"/>
          <w:rtl w:val="0"/>
        </w:rPr>
        <w:t>b) Realizovat prodej doplňkového zboží nebo ceniny</w:t>
      </w:r>
    </w:p>
    <w:p>
      <w:pPr>
        <w:pStyle w:val="P30"/>
        <w:framePr w:w="3921" w:h="376" w:hRule="exact" w:wrap="none" w:vAnchor="page" w:hAnchor="margin" w:x="6800" w:y="9721"/>
        <w:rPr>
          <w:rStyle w:val="C3"/>
          <w:rtl w:val="0"/>
        </w:rPr>
      </w:pPr>
    </w:p>
    <w:p>
      <w:pPr>
        <w:pStyle w:val="P31"/>
        <w:framePr w:w="3839" w:h="249" w:hRule="exact" w:wrap="none" w:vAnchor="page" w:hAnchor="margin" w:x="6856" w:y="9777"/>
        <w:rPr>
          <w:rStyle w:val="C22"/>
          <w:rtl w:val="0"/>
        </w:rPr>
      </w:pPr>
      <w:r>
        <w:rPr>
          <w:rStyle w:val="C22"/>
          <w:rtl w:val="0"/>
        </w:rPr>
        <w:t>Praktické předvedení</w:t>
      </w:r>
    </w:p>
    <w:p>
      <w:pPr>
        <w:pStyle w:val="P32"/>
        <w:framePr w:w="10710" w:h="248" w:hRule="exact" w:wrap="none" w:vAnchor="page" w:hAnchor="margin" w:x="28" w:y="10211"/>
        <w:rPr>
          <w:rStyle w:val="C23"/>
          <w:rtl w:val="0"/>
        </w:rPr>
      </w:pPr>
      <w:r>
        <w:rPr>
          <w:rStyle w:val="C23"/>
          <w:rtl w:val="0"/>
        </w:rPr>
        <w:t>Je třeba splnit obě kritéria.</w:t>
      </w:r>
    </w:p>
    <w:p>
      <w:pPr>
        <w:pStyle w:val="P23"/>
        <w:framePr w:w="10710" w:h="340" w:hRule="exact" w:wrap="none" w:vAnchor="page" w:hAnchor="margin" w:x="28" w:y="10646"/>
        <w:rPr>
          <w:rStyle w:val="C18"/>
          <w:rtl w:val="0"/>
        </w:rPr>
      </w:pPr>
      <w:r>
        <w:rPr>
          <w:rStyle w:val="C18"/>
          <w:rtl w:val="0"/>
        </w:rPr>
        <w:t>Přijímání a vydávání listovních a balíkových zásilek klientům</w:t>
      </w:r>
    </w:p>
    <w:p>
      <w:pPr>
        <w:pStyle w:val="P24"/>
        <w:framePr w:w="6713" w:h="376" w:hRule="exact" w:wrap="none" w:vAnchor="page" w:hAnchor="margin" w:x="45" w:y="11086"/>
        <w:rPr>
          <w:rStyle w:val="C3"/>
          <w:rtl w:val="0"/>
        </w:rPr>
      </w:pPr>
    </w:p>
    <w:p>
      <w:pPr>
        <w:pStyle w:val="P25"/>
        <w:framePr w:w="6661" w:h="249" w:hRule="exact" w:wrap="none" w:vAnchor="page" w:hAnchor="margin" w:x="71" w:y="11157"/>
        <w:rPr>
          <w:rStyle w:val="C19"/>
          <w:rtl w:val="0"/>
        </w:rPr>
      </w:pPr>
      <w:r>
        <w:rPr>
          <w:rStyle w:val="C19"/>
          <w:rtl w:val="0"/>
        </w:rPr>
        <w:t>Kritéria hodnocení</w:t>
      </w:r>
    </w:p>
    <w:p>
      <w:pPr>
        <w:pStyle w:val="P26"/>
        <w:framePr w:w="3918" w:h="376" w:hRule="exact" w:wrap="none" w:vAnchor="page" w:hAnchor="margin" w:x="6803" w:y="11086"/>
        <w:rPr>
          <w:rStyle w:val="C3"/>
          <w:rtl w:val="0"/>
        </w:rPr>
      </w:pPr>
    </w:p>
    <w:p>
      <w:pPr>
        <w:pStyle w:val="P27"/>
        <w:framePr w:w="3836" w:h="249" w:hRule="exact" w:wrap="none" w:vAnchor="page" w:hAnchor="margin" w:x="6859" w:y="11157"/>
        <w:rPr>
          <w:rStyle w:val="C20"/>
          <w:rtl w:val="0"/>
        </w:rPr>
      </w:pPr>
      <w:r>
        <w:rPr>
          <w:rStyle w:val="C20"/>
          <w:rtl w:val="0"/>
        </w:rPr>
        <w:t>Způsoby ověření</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a) Přijmout poštovní listovní a balíkovou zásilku od klienta</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Praktické předvedení</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b) Stanovit cenu za službu</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Praktické předvedení</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c) Vydat listovní a balíkové zásilky klientovi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Praktické předvedení</w:t>
      </w:r>
    </w:p>
    <w:p>
      <w:pPr>
        <w:pStyle w:val="P32"/>
        <w:framePr w:w="10710" w:h="248" w:hRule="exact" w:wrap="none" w:vAnchor="page" w:hAnchor="margin" w:x="28" w:y="12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obsluhy pošty, 14.6.2026 22:15:26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převzetí zásilek z přepravy na poštu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Vykartovat závěr a uzávěr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Evidovat došlé zásilky ve specializovaném SW poštovního operátora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Řešit nepravidelnosti zjištěné při vykartování závěru a uzávěru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postup při předání zásilek z pošty do přepravní sítě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Řízení pošty</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Vyjmenovat příslušné předpisy BOZP a PO</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Popsat základní kritéria domácího a bezpečnostního řádu pošty</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32"/>
        <w:framePr w:w="10710" w:h="248" w:hRule="exact" w:wrap="none" w:vAnchor="page" w:hAnchor="margin" w:x="28" w:y="7081"/>
        <w:rPr>
          <w:rStyle w:val="C23"/>
          <w:rtl w:val="0"/>
        </w:rPr>
      </w:pPr>
      <w:r>
        <w:rPr>
          <w:rStyle w:val="C23"/>
          <w:rtl w:val="0"/>
        </w:rPr>
        <w:t>Je třeba splnit obě kritéria.</w:t>
      </w:r>
    </w:p>
    <w:p>
      <w:pPr>
        <w:pStyle w:val="P23"/>
        <w:framePr w:w="10710" w:h="340" w:hRule="exact" w:wrap="none" w:vAnchor="page" w:hAnchor="margin" w:x="28" w:y="7517"/>
        <w:rPr>
          <w:rStyle w:val="C18"/>
          <w:rtl w:val="0"/>
        </w:rPr>
      </w:pPr>
      <w:r>
        <w:rPr>
          <w:rStyle w:val="C18"/>
          <w:rtl w:val="0"/>
        </w:rPr>
        <w:t>Pokladní činnost na poště</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Provést účetní uzávěrku dne a vyhotovit podklady pro pokladní výkaz</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Zpracovat bankovky na odvod v souladu s provozními předpisy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Charakterizovat způsob evidence cenin v inventárním systému</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a 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Vyhotovit přehled přijatých a vydaných zásilek</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Odevzdat přijaté poštovní zásilky</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Vyúčtovat a zpracovat nevydané zásilky</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d) Vyúčtovat finanční hotovost</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e) Odvést finanční hotovost do pokladny</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obsluhy pošty, 14.6.2026 22:15:26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objemu finančních hotovostí a cenin na poště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proces plánování a hospodárného využívání peněžní hotovosti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Přijímání reklamací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Přijmout reklamaci dodání zapsané zásilky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Přijmout reklamaci poškození nebo úbytku obsahu poštovních zásilek</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Přijmout reklamaci peněžní částky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obsluhy pošty, 14.6.2026 22:15:26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na pracovišti poskytovatele poštovních služeb, musí být dále uchazeč prokazatelně seznámen s legislativními a provozně obchodními povinnostmi a odpovědností v souvislosti s jeho pohybem v prostorách poskytovatele poštovních služeb (poštovní tajemství, obchodní tajemství, opovědnost za svěřené prostředky a zásilky apod.).</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20 fiktivních poštovních zásilek včetně zásilek s nepravidelnostmi.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0160"/>
        <w:rPr>
          <w:rStyle w:val="C3"/>
          <w:rtl w:val="0"/>
        </w:rPr>
      </w:pPr>
    </w:p>
    <w:p>
      <w:pPr>
        <w:pStyle w:val="P35"/>
        <w:framePr w:w="10710" w:h="340" w:hRule="exact" w:wrap="none" w:vAnchor="page" w:hAnchor="margin" w:x="28" w:y="10160"/>
        <w:rPr>
          <w:rStyle w:val="C25"/>
          <w:rtl w:val="0"/>
        </w:rPr>
      </w:pPr>
      <w:r>
        <w:rPr>
          <w:rStyle w:val="C25"/>
          <w:rtl w:val="0"/>
        </w:rPr>
        <w:t>Výsledné hodnocení</w:t>
      </w:r>
    </w:p>
    <w:p>
      <w:pPr>
        <w:keepNext w:val="0"/>
        <w:keepLines w:val="0"/>
        <w:framePr w:w="10766" w:h="1497" w:hRule="exact" w:wrap="none" w:vAnchor="page" w:hAnchor="margin" w:x="0" w:y="10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Počet zkoušejících</w:t>
      </w:r>
    </w:p>
    <w:p>
      <w:pPr>
        <w:keepNext w:val="0"/>
        <w:keepLines w:val="0"/>
        <w:framePr w:w="10766" w:h="1036"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obsluhy pošty, 14.6.2026 22:15:26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885"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službě</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pracovníka poštovní přepážky (pracovní stůl, PC se specializovaným SW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Reklamační list poštovního operátora a zápis pro vnitrostátní zásilky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pytel, plombovací kleště, plomby, motouz, pytlovák, vlaječky, svazovky apod.</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Instradovací pomůcky (Pokyny pro svazkování).</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Odborný pracovník obsluhy pošty, 14.6.2026 22:15:26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Odborný pracovník obsluhy pošty, 14.6.2026 22:15:26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pracovník obsluhy pošty, 14.6.2026 22:15:26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064F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E47F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