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48E350" Type="http://schemas.openxmlformats.org/officeDocument/2006/relationships/officeDocument" Target="/word/document.xml" /><Relationship Id="coreR1448E350" Type="http://schemas.openxmlformats.org/package/2006/relationships/metadata/core-properties" Target="/docProps/core.xml" /><Relationship Id="customR1448E3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obráběcího centra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obráběcích center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programů do řídící jednotky obráběcího centra v nábytkářské výrobě, včetně dílčích úprav programů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Opracovávání nábytkového dílce a kontrola kvality opracování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a výměna nástrojů, včetně následného nastavení obráběcího centra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údržba obráběcích center v nábytkářské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odpady při obsluze CNC strojů v nábytkářské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obráběcích center v nábytkářské výrobě,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https://www.nsp.cz/jednotka-prace/operator-cnc-obrabecich-s#zdravotni-zpusobilost).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kritérií uchazeč předvede tyto činnosti: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•opracuje dílec z MDF (polotvrdá dřevovláknitá deska) na přesný rozměr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•vyvrtá otvory pro závěs dveří do MDF, DTD (dřevotřísková deska), LDTD (laminovaná dřevotřísková deska), dýhované 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•vyfrézuje polodrážku a drážku do MDF, DTD, LDTD, dýhované 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 ploše materiálu MDF, DTD, LDTD, dýhovaná DTD, překližka vyfrézuje neprůchozí otvor o minimálním rozměru 100x100 mm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•opracuje malý dílec, na který použije dodatečné zajišťovací (fixační) prvky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•opracuje polotovar, který vyfrézuje na šabloně (na desce, která zajistí dostatečnou soudržnost jednotlivých dílců), z výchozího polotovaru vyrobí několik výsledných dílců (výchozí polotovar rozvrtá na kolíky nebo polotovar na šablonu přišroubuje) 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•vyrobí šablonu na frézování malých dílců, které nesmí být v ploše nijak poškozeny (v šabloně vytvoří otvory pro vytvoření podtlaku a podtlakový prostor uzavře pryžovým těsněním)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•zhotovenou šablonu odzkouší vyrobením dílců z LDTD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 2 kusech LDTD vytvoří funkční kolíkový spoj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 jednoduchou úpravu programu, např. zvětšení drážky do délky a šířky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•provede změnu průměru a hloubky vrtání (průchozí i neprůchozí otvor) 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•upraví program na opracování dílce na přesný rozměr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zkoušky, v níž je předepsán způsob ověřování „praktické předvedení s ústním vysvětlením“, okomentuje provedené pracovní operace a zodpoví položené otázky.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obráběcích center v nábytkářské výrobě,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o., Ivančice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s., Ořechov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obráběcích center v nábytkářské výrobě,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B2ED8E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