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33FDA" Type="http://schemas.openxmlformats.org/officeDocument/2006/relationships/officeDocument" Target="/word/document.xml" /><Relationship Id="coreR25833FDA" Type="http://schemas.openxmlformats.org/package/2006/relationships/metadata/core-properties" Target="/docProps/core.xml" /><Relationship Id="customR25833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E5D8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