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AE3C8" Type="http://schemas.openxmlformats.org/officeDocument/2006/relationships/officeDocument" Target="/word/document.xml" /><Relationship Id="coreR3D6AE3C8" Type="http://schemas.openxmlformats.org/package/2006/relationships/metadata/core-properties" Target="/docProps/core.xml" /><Relationship Id="customR3D6AE3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28.4.2026 19:52:22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nářezových center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  <w:r>
        <w:rPr>
          <w:rStyle w:val="C19"/>
          <w:rtl w:val="0"/>
        </w:rPr>
        <w:t>Operátor CNC strojů v nábytkářské výrobě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nářezových center v nábytkářské výrobě, 28.4.2026 19:52:22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