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E6D64" Type="http://schemas.openxmlformats.org/officeDocument/2006/relationships/officeDocument" Target="/word/document.xml" /><Relationship Id="coreR452E6D64" Type="http://schemas.openxmlformats.org/package/2006/relationships/metadata/core-properties" Target="/docProps/core.xml" /><Relationship Id="customR452E6D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strojů a zařízení při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jednoduchých drobných dřevěných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odpadem při výrobě dřevařských výrobků 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drobných dřevěných výrobků, 29.10.2026 2:32:21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80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podle konkrétního zadání výroby,</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konrétního zadání (ochranu zraku, brýle nebo štít, pracovní rukavice).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především o výrobu a činnosti, které jsou vhodné zejména pro osoby se změněnou pracovní schopností, případně i pro osoby s tělesným postižením.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a PO, ohodnotí zkoušející danou kompetenci, při níž došlo k porušení zásad BOZP a PO, výsledkem „nesplnil“.</w:t>
      </w:r>
    </w:p>
    <w:p>
      <w:pPr>
        <w:pStyle w:val="P21"/>
        <w:framePr w:w="7654" w:h="331" w:hRule="exact" w:wrap="none" w:vAnchor="page" w:hAnchor="margin" w:x="28" w:y="15940"/>
        <w:rPr>
          <w:rStyle w:val="C16"/>
          <w:rtl w:val="0"/>
        </w:rPr>
      </w:pPr>
      <w:r>
        <w:rPr>
          <w:rStyle w:val="C16"/>
          <w:rtl w:val="0"/>
        </w:rPr>
        <w:t>Dělník/dělnice výroby drobných dřevěných výrobků, 29.10.2026 2:32:21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drobných dřevěných výrobků, 29.10.2026 2:32:21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567127"/>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