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059DFC" Type="http://schemas.openxmlformats.org/officeDocument/2006/relationships/officeDocument" Target="/word/document.xml" /><Relationship Id="coreRB059DFC" Type="http://schemas.openxmlformats.org/package/2006/relationships/metadata/core-properties" Target="/docProps/core.xml" /><Relationship Id="customRB059D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výroby dřevěných obalů, palet a dílců (kód: 33-033-E)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výroby dřevěných obalů, palet a dílců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zhotovování výrobků na bázi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Výběr surovin a manipulace s materiály, polotovary a pilařským odpadem při výrobě dřevěných obalů, palet a polotovarů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2</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Obsluha, základní údržba a nastavení strojů a zařízení pro zpracování, opracování a spojování dřevěných obalů a palet</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2</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Spojování dílů a součástí dřevěných obalů a palet kovovými spojovacími prostředky</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2</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Ruční sbíjení beden a palet dle technické dokumentace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2</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Skladování dřevařských výrobků a polotovarů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2</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Balení a expedice dřevařských výrobků a polotovarů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2</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Nakládání s odpadem při výrobě dřevařských výrobků a polotovarů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2</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05.08.2013 do: 15.02.2017</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zhotovování výrobků na bázi dřeva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jednoduchý výkres výrobku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Vypracovat konstrukční a technologickou dokumentaci na zhotovení jednoduchého výrobku ze dřeva dle zadání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s ústní obhajobou</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Výběr surovin a manipulace s materiály, polotovary a pilařským odpadem při výrobě dřevěných obalů, palet a polotovarů</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Vybrat druh materiálů s ohledem na jejich vlastnosti při dodržování BOZP</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Praktické předvedení</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Zvolit množství a kvalitu surovin, polotovarů při dodržování BOZP</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c) Určit způsoby manipulace s materiály a polotovary</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d) Nakládat s pilařským odpadem v souladu s životním prostředím při dodržování BOZP</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s ústní obhajobou</w:t>
      </w:r>
    </w:p>
    <w:p>
      <w:pPr>
        <w:pStyle w:val="P32"/>
        <w:framePr w:w="10710" w:h="248" w:hRule="exact" w:wrap="none" w:vAnchor="page" w:hAnchor="margin" w:x="28" w:y="7931"/>
        <w:rPr>
          <w:rStyle w:val="C23"/>
          <w:rtl w:val="0"/>
        </w:rPr>
      </w:pPr>
      <w:r>
        <w:rPr>
          <w:rStyle w:val="C23"/>
          <w:rtl w:val="0"/>
        </w:rPr>
        <w:t>Je třeba splnit všechna kritéria.</w:t>
      </w:r>
    </w:p>
    <w:p>
      <w:pPr>
        <w:pStyle w:val="P23"/>
        <w:framePr w:w="10710" w:h="547" w:hRule="exact" w:wrap="none" w:vAnchor="page" w:hAnchor="margin" w:x="28" w:y="8367"/>
        <w:rPr>
          <w:rStyle w:val="C18"/>
          <w:rtl w:val="0"/>
        </w:rPr>
      </w:pPr>
      <w:r>
        <w:rPr>
          <w:rStyle w:val="C18"/>
          <w:rtl w:val="0"/>
        </w:rPr>
        <w:t>Obsluha, základní údržba a nastavení strojů a zařízení pro zpracování, opracování a spojování dřevěných obalů a palet</w:t>
      </w:r>
    </w:p>
    <w:p>
      <w:pPr>
        <w:pStyle w:val="P24"/>
        <w:framePr w:w="6713" w:h="376" w:hRule="exact" w:wrap="none" w:vAnchor="page" w:hAnchor="margin" w:x="45" w:y="9013"/>
        <w:rPr>
          <w:rStyle w:val="C3"/>
          <w:rtl w:val="0"/>
        </w:rPr>
      </w:pPr>
    </w:p>
    <w:p>
      <w:pPr>
        <w:pStyle w:val="P25"/>
        <w:framePr w:w="6661" w:h="249" w:hRule="exact" w:wrap="none" w:vAnchor="page" w:hAnchor="margin" w:x="71" w:y="9084"/>
        <w:rPr>
          <w:rStyle w:val="C19"/>
          <w:rtl w:val="0"/>
        </w:rPr>
      </w:pPr>
      <w:r>
        <w:rPr>
          <w:rStyle w:val="C19"/>
          <w:rtl w:val="0"/>
        </w:rPr>
        <w:t>Kritéria hodnocení</w:t>
      </w:r>
    </w:p>
    <w:p>
      <w:pPr>
        <w:pStyle w:val="P26"/>
        <w:framePr w:w="3918" w:h="376" w:hRule="exact" w:wrap="none" w:vAnchor="page" w:hAnchor="margin" w:x="6803" w:y="9013"/>
        <w:rPr>
          <w:rStyle w:val="C3"/>
          <w:rtl w:val="0"/>
        </w:rPr>
      </w:pPr>
    </w:p>
    <w:p>
      <w:pPr>
        <w:pStyle w:val="P27"/>
        <w:framePr w:w="3836" w:h="249" w:hRule="exact" w:wrap="none" w:vAnchor="page" w:hAnchor="margin" w:x="6859" w:y="9084"/>
        <w:rPr>
          <w:rStyle w:val="C20"/>
          <w:rtl w:val="0"/>
        </w:rPr>
      </w:pPr>
      <w:r>
        <w:rPr>
          <w:rStyle w:val="C20"/>
          <w:rtl w:val="0"/>
        </w:rPr>
        <w:t>Způsoby ověření</w:t>
      </w:r>
    </w:p>
    <w:p>
      <w:pPr>
        <w:pStyle w:val="P12"/>
        <w:framePr w:w="6710" w:h="607" w:hRule="exact" w:wrap="none" w:vAnchor="page" w:hAnchor="margin" w:x="45" w:y="9390"/>
        <w:rPr>
          <w:rStyle w:val="C3"/>
          <w:rtl w:val="0"/>
        </w:rPr>
      </w:pPr>
    </w:p>
    <w:p>
      <w:pPr>
        <w:pStyle w:val="P13"/>
        <w:framePr w:w="6658" w:h="480" w:hRule="exact" w:wrap="none" w:vAnchor="page" w:hAnchor="margin" w:x="71" w:y="9446"/>
        <w:rPr>
          <w:rStyle w:val="C11"/>
          <w:rtl w:val="0"/>
        </w:rPr>
      </w:pPr>
      <w:r>
        <w:rPr>
          <w:rStyle w:val="C11"/>
          <w:rtl w:val="0"/>
        </w:rPr>
        <w:t>a) Zvolit strojní zařízení pro opracování materiálů dle konkrétního zadání výroby</w:t>
      </w:r>
    </w:p>
    <w:p>
      <w:pPr>
        <w:pStyle w:val="P28"/>
        <w:framePr w:w="3921" w:h="607" w:hRule="exact" w:wrap="none" w:vAnchor="page" w:hAnchor="margin" w:x="6800" w:y="9390"/>
        <w:rPr>
          <w:rStyle w:val="C3"/>
          <w:rtl w:val="0"/>
        </w:rPr>
      </w:pPr>
    </w:p>
    <w:p>
      <w:pPr>
        <w:pStyle w:val="P29"/>
        <w:framePr w:w="3839" w:h="480" w:hRule="exact" w:wrap="none" w:vAnchor="page" w:hAnchor="margin" w:x="6856" w:y="9446"/>
        <w:rPr>
          <w:rStyle w:val="C21"/>
          <w:rtl w:val="0"/>
        </w:rPr>
      </w:pPr>
      <w:r>
        <w:rPr>
          <w:rStyle w:val="C21"/>
          <w:rtl w:val="0"/>
        </w:rPr>
        <w:t>Praktické předvedení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Provést nastavení strojů a zařízení a jejich bezpečnostních prvků podle výrobní technické dokumentace a v souladu s bezpečnostními předpisy</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Praktické předvedení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c) Provést obsluhu základních dřevoobráběcích strojů a zařízení v souladu s technologickými a bezpečnostními předpisy</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Praktické předvedení</w:t>
      </w:r>
    </w:p>
    <w:p>
      <w:pPr>
        <w:pStyle w:val="P16"/>
        <w:framePr w:w="6710" w:h="607" w:hRule="exact" w:wrap="none" w:vAnchor="page" w:hAnchor="margin" w:x="45" w:y="11210"/>
        <w:rPr>
          <w:rStyle w:val="C3"/>
          <w:rtl w:val="0"/>
        </w:rPr>
      </w:pPr>
    </w:p>
    <w:p>
      <w:pPr>
        <w:pStyle w:val="P17"/>
        <w:framePr w:w="6658" w:h="480" w:hRule="exact" w:wrap="none" w:vAnchor="page" w:hAnchor="margin" w:x="71" w:y="11266"/>
        <w:rPr>
          <w:rStyle w:val="C13"/>
          <w:rtl w:val="0"/>
        </w:rPr>
      </w:pPr>
      <w:r>
        <w:rPr>
          <w:rStyle w:val="C13"/>
          <w:rtl w:val="0"/>
        </w:rPr>
        <w:t>d) Udržovat stroje a zařízení v bezpečném provozním stavu během práce a po jejím skončení</w:t>
      </w:r>
    </w:p>
    <w:p>
      <w:pPr>
        <w:pStyle w:val="P30"/>
        <w:framePr w:w="3921" w:h="607" w:hRule="exact" w:wrap="none" w:vAnchor="page" w:hAnchor="margin" w:x="6800" w:y="11210"/>
        <w:rPr>
          <w:rStyle w:val="C3"/>
          <w:rtl w:val="0"/>
        </w:rPr>
      </w:pPr>
    </w:p>
    <w:p>
      <w:pPr>
        <w:pStyle w:val="P31"/>
        <w:framePr w:w="3839" w:h="480" w:hRule="exact" w:wrap="none" w:vAnchor="page" w:hAnchor="margin" w:x="6856" w:y="11266"/>
        <w:rPr>
          <w:rStyle w:val="C22"/>
          <w:rtl w:val="0"/>
        </w:rPr>
      </w:pPr>
      <w:r>
        <w:rPr>
          <w:rStyle w:val="C22"/>
          <w:rtl w:val="0"/>
        </w:rPr>
        <w:t>Praktické předvedení</w:t>
      </w:r>
    </w:p>
    <w:p>
      <w:pPr>
        <w:pStyle w:val="P12"/>
        <w:framePr w:w="6710" w:h="376" w:hRule="exact" w:wrap="none" w:vAnchor="page" w:hAnchor="margin" w:x="45" w:y="11817"/>
        <w:rPr>
          <w:rStyle w:val="C3"/>
          <w:rtl w:val="0"/>
        </w:rPr>
      </w:pPr>
    </w:p>
    <w:p>
      <w:pPr>
        <w:pStyle w:val="P13"/>
        <w:framePr w:w="6658" w:h="249" w:hRule="exact" w:wrap="none" w:vAnchor="page" w:hAnchor="margin" w:x="71" w:y="11873"/>
        <w:rPr>
          <w:rStyle w:val="C11"/>
          <w:rtl w:val="0"/>
        </w:rPr>
      </w:pPr>
      <w:r>
        <w:rPr>
          <w:rStyle w:val="C11"/>
          <w:rtl w:val="0"/>
        </w:rPr>
        <w:t>e) Dodržovat pravidla BOZP a používat ochranné pracovní prostředky</w:t>
      </w:r>
    </w:p>
    <w:p>
      <w:pPr>
        <w:pStyle w:val="P28"/>
        <w:framePr w:w="3921" w:h="376" w:hRule="exact" w:wrap="none" w:vAnchor="page" w:hAnchor="margin" w:x="6800" w:y="11817"/>
        <w:rPr>
          <w:rStyle w:val="C3"/>
          <w:rtl w:val="0"/>
        </w:rPr>
      </w:pPr>
    </w:p>
    <w:p>
      <w:pPr>
        <w:pStyle w:val="P29"/>
        <w:framePr w:w="3839" w:h="249" w:hRule="exact" w:wrap="none" w:vAnchor="page" w:hAnchor="margin" w:x="6856" w:y="11873"/>
        <w:rPr>
          <w:rStyle w:val="C21"/>
          <w:rtl w:val="0"/>
        </w:rPr>
      </w:pPr>
      <w:r>
        <w:rPr>
          <w:rStyle w:val="C21"/>
          <w:rtl w:val="0"/>
        </w:rPr>
        <w:t>Praktické předvedení s ústní obhajobou</w:t>
      </w:r>
    </w:p>
    <w:p>
      <w:pPr>
        <w:pStyle w:val="P32"/>
        <w:framePr w:w="10710" w:h="248" w:hRule="exact" w:wrap="none" w:vAnchor="page" w:hAnchor="margin" w:x="28" w:y="12307"/>
        <w:rPr>
          <w:rStyle w:val="C23"/>
          <w:rtl w:val="0"/>
        </w:rPr>
      </w:pPr>
      <w:r>
        <w:rPr>
          <w:rStyle w:val="C23"/>
          <w:rtl w:val="0"/>
        </w:rPr>
        <w:t>Je třeba splnit všechna kritéria.</w:t>
      </w:r>
    </w:p>
    <w:p>
      <w:pPr>
        <w:pStyle w:val="P23"/>
        <w:framePr w:w="10710" w:h="340" w:hRule="exact" w:wrap="none" w:vAnchor="page" w:hAnchor="margin" w:x="28" w:y="12742"/>
        <w:rPr>
          <w:rStyle w:val="C18"/>
          <w:rtl w:val="0"/>
        </w:rPr>
      </w:pPr>
      <w:r>
        <w:rPr>
          <w:rStyle w:val="C18"/>
          <w:rtl w:val="0"/>
        </w:rPr>
        <w:t>Spojování dílů a součástí dřevěných obalů a palet kovovými spojovacími prostředky</w:t>
      </w:r>
    </w:p>
    <w:p>
      <w:pPr>
        <w:pStyle w:val="P24"/>
        <w:framePr w:w="6713" w:h="376" w:hRule="exact" w:wrap="none" w:vAnchor="page" w:hAnchor="margin" w:x="45" w:y="13182"/>
        <w:rPr>
          <w:rStyle w:val="C3"/>
          <w:rtl w:val="0"/>
        </w:rPr>
      </w:pPr>
    </w:p>
    <w:p>
      <w:pPr>
        <w:pStyle w:val="P25"/>
        <w:framePr w:w="6661" w:h="249" w:hRule="exact" w:wrap="none" w:vAnchor="page" w:hAnchor="margin" w:x="71" w:y="13253"/>
        <w:rPr>
          <w:rStyle w:val="C19"/>
          <w:rtl w:val="0"/>
        </w:rPr>
      </w:pPr>
      <w:r>
        <w:rPr>
          <w:rStyle w:val="C19"/>
          <w:rtl w:val="0"/>
        </w:rPr>
        <w:t>Kritéria hodnocení</w:t>
      </w:r>
    </w:p>
    <w:p>
      <w:pPr>
        <w:pStyle w:val="P26"/>
        <w:framePr w:w="3918" w:h="376" w:hRule="exact" w:wrap="none" w:vAnchor="page" w:hAnchor="margin" w:x="6803" w:y="13182"/>
        <w:rPr>
          <w:rStyle w:val="C3"/>
          <w:rtl w:val="0"/>
        </w:rPr>
      </w:pPr>
    </w:p>
    <w:p>
      <w:pPr>
        <w:pStyle w:val="P27"/>
        <w:framePr w:w="3836" w:h="249" w:hRule="exact" w:wrap="none" w:vAnchor="page" w:hAnchor="margin" w:x="6859" w:y="13253"/>
        <w:rPr>
          <w:rStyle w:val="C20"/>
          <w:rtl w:val="0"/>
        </w:rPr>
      </w:pPr>
      <w:r>
        <w:rPr>
          <w:rStyle w:val="C20"/>
          <w:rtl w:val="0"/>
        </w:rPr>
        <w:t>Způsoby ověření</w:t>
      </w:r>
    </w:p>
    <w:p>
      <w:pPr>
        <w:pStyle w:val="P12"/>
        <w:framePr w:w="6710" w:h="376" w:hRule="exact" w:wrap="none" w:vAnchor="page" w:hAnchor="margin" w:x="45" w:y="13558"/>
        <w:rPr>
          <w:rStyle w:val="C3"/>
          <w:rtl w:val="0"/>
        </w:rPr>
      </w:pPr>
    </w:p>
    <w:p>
      <w:pPr>
        <w:pStyle w:val="P13"/>
        <w:framePr w:w="6658" w:h="249" w:hRule="exact" w:wrap="none" w:vAnchor="page" w:hAnchor="margin" w:x="71" w:y="13614"/>
        <w:rPr>
          <w:rStyle w:val="C11"/>
          <w:rtl w:val="0"/>
        </w:rPr>
      </w:pPr>
      <w:r>
        <w:rPr>
          <w:rStyle w:val="C11"/>
          <w:rtl w:val="0"/>
        </w:rPr>
        <w:t>a) Určit druhy kovových spojovacích prostředků</w:t>
      </w:r>
    </w:p>
    <w:p>
      <w:pPr>
        <w:pStyle w:val="P28"/>
        <w:framePr w:w="3921" w:h="376" w:hRule="exact" w:wrap="none" w:vAnchor="page" w:hAnchor="margin" w:x="6800" w:y="13558"/>
        <w:rPr>
          <w:rStyle w:val="C3"/>
          <w:rtl w:val="0"/>
        </w:rPr>
      </w:pPr>
    </w:p>
    <w:p>
      <w:pPr>
        <w:pStyle w:val="P29"/>
        <w:framePr w:w="3839" w:h="249" w:hRule="exact" w:wrap="none" w:vAnchor="page" w:hAnchor="margin" w:x="6856" w:y="13614"/>
        <w:rPr>
          <w:rStyle w:val="C21"/>
          <w:rtl w:val="0"/>
        </w:rPr>
      </w:pPr>
      <w:r>
        <w:rPr>
          <w:rStyle w:val="C21"/>
          <w:rtl w:val="0"/>
        </w:rPr>
        <w:t>Praktické předvedení s ústní obhajobou</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Zvolit vhodný druh spojovacího prostředku na daný druh výrobku</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Praktické předvedení s ústní obhajobou</w:t>
      </w:r>
    </w:p>
    <w:p>
      <w:pPr>
        <w:pStyle w:val="P12"/>
        <w:framePr w:w="6710" w:h="607" w:hRule="exact" w:wrap="none" w:vAnchor="page" w:hAnchor="margin" w:x="45" w:y="14310"/>
        <w:rPr>
          <w:rStyle w:val="C3"/>
          <w:rtl w:val="0"/>
        </w:rPr>
      </w:pPr>
    </w:p>
    <w:p>
      <w:pPr>
        <w:pStyle w:val="P13"/>
        <w:framePr w:w="6658" w:h="480" w:hRule="exact" w:wrap="none" w:vAnchor="page" w:hAnchor="margin" w:x="71" w:y="14366"/>
        <w:rPr>
          <w:rStyle w:val="C11"/>
          <w:rtl w:val="0"/>
        </w:rPr>
      </w:pPr>
      <w:r>
        <w:rPr>
          <w:rStyle w:val="C11"/>
          <w:rtl w:val="0"/>
        </w:rPr>
        <w:t>c) Provést spojování dílů, dřevěných součástí obalů a palet při dodržování BOZP</w:t>
      </w:r>
    </w:p>
    <w:p>
      <w:pPr>
        <w:pStyle w:val="P28"/>
        <w:framePr w:w="3921" w:h="607" w:hRule="exact" w:wrap="none" w:vAnchor="page" w:hAnchor="margin" w:x="6800" w:y="14310"/>
        <w:rPr>
          <w:rStyle w:val="C3"/>
          <w:rtl w:val="0"/>
        </w:rPr>
      </w:pPr>
    </w:p>
    <w:p>
      <w:pPr>
        <w:pStyle w:val="P29"/>
        <w:framePr w:w="3839" w:h="480" w:hRule="exact" w:wrap="none" w:vAnchor="page" w:hAnchor="margin" w:x="6856" w:y="14366"/>
        <w:rPr>
          <w:rStyle w:val="C21"/>
          <w:rtl w:val="0"/>
        </w:rPr>
      </w:pPr>
      <w:r>
        <w:rPr>
          <w:rStyle w:val="C21"/>
          <w:rtl w:val="0"/>
        </w:rPr>
        <w:t>Praktické předvedení</w:t>
      </w:r>
    </w:p>
    <w:p>
      <w:pPr>
        <w:pStyle w:val="P32"/>
        <w:framePr w:w="10710" w:h="248" w:hRule="exact" w:wrap="none" w:vAnchor="page" w:hAnchor="margin" w:x="28" w:y="150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sbíjení beden a palet dle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Seznámit se s technologickým postupem sbíjení dle technické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Zvolit vhodné nářadí pro ruční sbíjení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montáž daných výrobků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Používat osobní ochranné pracovní prostředky a dodržovat BOZP</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 obhajobou</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Skladování dřevařských výrobků a polotovarů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Určit způsob skladování a provést skladování dřevařských výrobků a polotovarů dle platných předpisů</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s ústní obhajobou</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Dodržet BOZP při skladování a manipulaci s dřevařskými výrobky a polotovary</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s ústní obhajobou</w:t>
      </w:r>
    </w:p>
    <w:p>
      <w:pPr>
        <w:pStyle w:val="P32"/>
        <w:framePr w:w="10710" w:h="248" w:hRule="exact" w:wrap="none" w:vAnchor="page" w:hAnchor="margin" w:x="28" w:y="7397"/>
        <w:rPr>
          <w:rStyle w:val="C23"/>
          <w:rtl w:val="0"/>
        </w:rPr>
      </w:pPr>
      <w:r>
        <w:rPr>
          <w:rStyle w:val="C23"/>
          <w:rtl w:val="0"/>
        </w:rPr>
        <w:t>Je třeba splnit obě kritéria.</w:t>
      </w:r>
    </w:p>
    <w:p>
      <w:pPr>
        <w:pStyle w:val="P23"/>
        <w:framePr w:w="10710" w:h="340" w:hRule="exact" w:wrap="none" w:vAnchor="page" w:hAnchor="margin" w:x="28" w:y="7833"/>
        <w:rPr>
          <w:rStyle w:val="C18"/>
          <w:rtl w:val="0"/>
        </w:rPr>
      </w:pPr>
      <w:r>
        <w:rPr>
          <w:rStyle w:val="C18"/>
          <w:rtl w:val="0"/>
        </w:rPr>
        <w:t>Balení a expedice dřevařských výrobků a polotovarů</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a) Vyjmenovat způsoby expedice a dopravy dřevařských výrobků a polotovarů</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Ústní a písemné ověření</w:t>
      </w:r>
    </w:p>
    <w:p>
      <w:pPr>
        <w:pStyle w:val="P16"/>
        <w:framePr w:w="6710" w:h="607" w:hRule="exact" w:wrap="none" w:vAnchor="page" w:hAnchor="margin" w:x="45" w:y="9255"/>
        <w:rPr>
          <w:rStyle w:val="C3"/>
          <w:rtl w:val="0"/>
        </w:rPr>
      </w:pPr>
    </w:p>
    <w:p>
      <w:pPr>
        <w:pStyle w:val="P17"/>
        <w:framePr w:w="6658" w:h="480" w:hRule="exact" w:wrap="none" w:vAnchor="page" w:hAnchor="margin" w:x="71" w:y="9311"/>
        <w:rPr>
          <w:rStyle w:val="C13"/>
          <w:rtl w:val="0"/>
        </w:rPr>
      </w:pPr>
      <w:r>
        <w:rPr>
          <w:rStyle w:val="C13"/>
          <w:rtl w:val="0"/>
        </w:rPr>
        <w:t>b) Předvést způsoby balení výrobků nebo polotovarů podle charakteru a množství</w:t>
      </w:r>
    </w:p>
    <w:p>
      <w:pPr>
        <w:pStyle w:val="P30"/>
        <w:framePr w:w="3921" w:h="607" w:hRule="exact" w:wrap="none" w:vAnchor="page" w:hAnchor="margin" w:x="6800" w:y="9255"/>
        <w:rPr>
          <w:rStyle w:val="C3"/>
          <w:rtl w:val="0"/>
        </w:rPr>
      </w:pPr>
    </w:p>
    <w:p>
      <w:pPr>
        <w:pStyle w:val="P31"/>
        <w:framePr w:w="3839" w:h="480" w:hRule="exact" w:wrap="none" w:vAnchor="page" w:hAnchor="margin" w:x="6856" w:y="9311"/>
        <w:rPr>
          <w:rStyle w:val="C22"/>
          <w:rtl w:val="0"/>
        </w:rPr>
      </w:pPr>
      <w:r>
        <w:rPr>
          <w:rStyle w:val="C22"/>
          <w:rtl w:val="0"/>
        </w:rPr>
        <w:t>Praktické předvedení s ústní obhajobou</w:t>
      </w:r>
    </w:p>
    <w:p>
      <w:pPr>
        <w:pStyle w:val="P32"/>
        <w:framePr w:w="10710" w:h="248" w:hRule="exact" w:wrap="none" w:vAnchor="page" w:hAnchor="margin" w:x="28" w:y="9975"/>
        <w:rPr>
          <w:rStyle w:val="C23"/>
          <w:rtl w:val="0"/>
        </w:rPr>
      </w:pPr>
      <w:r>
        <w:rPr>
          <w:rStyle w:val="C23"/>
          <w:rtl w:val="0"/>
        </w:rPr>
        <w:t>Je třeba splnit obě kritéria.</w:t>
      </w:r>
    </w:p>
    <w:p>
      <w:pPr>
        <w:pStyle w:val="P23"/>
        <w:framePr w:w="10710" w:h="340" w:hRule="exact" w:wrap="none" w:vAnchor="page" w:hAnchor="margin" w:x="28" w:y="10411"/>
        <w:rPr>
          <w:rStyle w:val="C18"/>
          <w:rtl w:val="0"/>
        </w:rPr>
      </w:pPr>
      <w:r>
        <w:rPr>
          <w:rStyle w:val="C18"/>
          <w:rtl w:val="0"/>
        </w:rPr>
        <w:t>Nakládání s odpadem při výrobě dřevařských výrobků a polotovarů</w:t>
      </w:r>
    </w:p>
    <w:p>
      <w:pPr>
        <w:pStyle w:val="P24"/>
        <w:framePr w:w="6713" w:h="376" w:hRule="exact" w:wrap="none" w:vAnchor="page" w:hAnchor="margin" w:x="45" w:y="10850"/>
        <w:rPr>
          <w:rStyle w:val="C3"/>
          <w:rtl w:val="0"/>
        </w:rPr>
      </w:pPr>
    </w:p>
    <w:p>
      <w:pPr>
        <w:pStyle w:val="P25"/>
        <w:framePr w:w="6661" w:h="249" w:hRule="exact" w:wrap="none" w:vAnchor="page" w:hAnchor="margin" w:x="71" w:y="10921"/>
        <w:rPr>
          <w:rStyle w:val="C19"/>
          <w:rtl w:val="0"/>
        </w:rPr>
      </w:pPr>
      <w:r>
        <w:rPr>
          <w:rStyle w:val="C19"/>
          <w:rtl w:val="0"/>
        </w:rPr>
        <w:t>Kritéria hodnocení</w:t>
      </w:r>
    </w:p>
    <w:p>
      <w:pPr>
        <w:pStyle w:val="P26"/>
        <w:framePr w:w="3918" w:h="376" w:hRule="exact" w:wrap="none" w:vAnchor="page" w:hAnchor="margin" w:x="6803" w:y="10850"/>
        <w:rPr>
          <w:rStyle w:val="C3"/>
          <w:rtl w:val="0"/>
        </w:rPr>
      </w:pPr>
    </w:p>
    <w:p>
      <w:pPr>
        <w:pStyle w:val="P27"/>
        <w:framePr w:w="3836" w:h="249" w:hRule="exact" w:wrap="none" w:vAnchor="page" w:hAnchor="margin" w:x="6859" w:y="10921"/>
        <w:rPr>
          <w:rStyle w:val="C20"/>
          <w:rtl w:val="0"/>
        </w:rPr>
      </w:pPr>
      <w:r>
        <w:rPr>
          <w:rStyle w:val="C20"/>
          <w:rtl w:val="0"/>
        </w:rPr>
        <w:t>Způsoby ověření</w:t>
      </w:r>
    </w:p>
    <w:p>
      <w:pPr>
        <w:pStyle w:val="P12"/>
        <w:framePr w:w="6710" w:h="607" w:hRule="exact" w:wrap="none" w:vAnchor="page" w:hAnchor="margin" w:x="45" w:y="11226"/>
        <w:rPr>
          <w:rStyle w:val="C3"/>
          <w:rtl w:val="0"/>
        </w:rPr>
      </w:pPr>
    </w:p>
    <w:p>
      <w:pPr>
        <w:pStyle w:val="P13"/>
        <w:framePr w:w="6658" w:h="480" w:hRule="exact" w:wrap="none" w:vAnchor="page" w:hAnchor="margin" w:x="71" w:y="11282"/>
        <w:rPr>
          <w:rStyle w:val="C11"/>
          <w:rtl w:val="0"/>
        </w:rPr>
      </w:pPr>
      <w:r>
        <w:rPr>
          <w:rStyle w:val="C11"/>
          <w:rtl w:val="0"/>
        </w:rPr>
        <w:t>a) Popsat a roztřídit odpady vzniklé při výrobě dřevařských výrobků a polotovarů</w:t>
      </w:r>
    </w:p>
    <w:p>
      <w:pPr>
        <w:pStyle w:val="P28"/>
        <w:framePr w:w="3921" w:h="607" w:hRule="exact" w:wrap="none" w:vAnchor="page" w:hAnchor="margin" w:x="6800" w:y="11226"/>
        <w:rPr>
          <w:rStyle w:val="C3"/>
          <w:rtl w:val="0"/>
        </w:rPr>
      </w:pPr>
    </w:p>
    <w:p>
      <w:pPr>
        <w:pStyle w:val="P29"/>
        <w:framePr w:w="3839" w:h="480" w:hRule="exact" w:wrap="none" w:vAnchor="page" w:hAnchor="margin" w:x="6856" w:y="11282"/>
        <w:rPr>
          <w:rStyle w:val="C21"/>
          <w:rtl w:val="0"/>
        </w:rPr>
      </w:pPr>
      <w:r>
        <w:rPr>
          <w:rStyle w:val="C21"/>
          <w:rtl w:val="0"/>
        </w:rPr>
        <w:t>Praktické předvedení s ústní obhajobou</w:t>
      </w:r>
    </w:p>
    <w:p>
      <w:pPr>
        <w:pStyle w:val="P16"/>
        <w:framePr w:w="6710" w:h="607" w:hRule="exact" w:wrap="none" w:vAnchor="page" w:hAnchor="margin" w:x="45" w:y="11833"/>
        <w:rPr>
          <w:rStyle w:val="C3"/>
          <w:rtl w:val="0"/>
        </w:rPr>
      </w:pPr>
    </w:p>
    <w:p>
      <w:pPr>
        <w:pStyle w:val="P17"/>
        <w:framePr w:w="6658" w:h="480" w:hRule="exact" w:wrap="none" w:vAnchor="page" w:hAnchor="margin" w:x="71" w:y="11889"/>
        <w:rPr>
          <w:rStyle w:val="C13"/>
          <w:rtl w:val="0"/>
        </w:rPr>
      </w:pPr>
      <w:r>
        <w:rPr>
          <w:rStyle w:val="C13"/>
          <w:rtl w:val="0"/>
        </w:rPr>
        <w:t>b) Vysvětlit způsoby skladování a zpracování odpadu vzniklého při výrobě dřevařských výrobků a polotovarů</w:t>
      </w:r>
    </w:p>
    <w:p>
      <w:pPr>
        <w:pStyle w:val="P30"/>
        <w:framePr w:w="3921" w:h="607" w:hRule="exact" w:wrap="none" w:vAnchor="page" w:hAnchor="margin" w:x="6800" w:y="11833"/>
        <w:rPr>
          <w:rStyle w:val="C3"/>
          <w:rtl w:val="0"/>
        </w:rPr>
      </w:pPr>
    </w:p>
    <w:p>
      <w:pPr>
        <w:pStyle w:val="P31"/>
        <w:framePr w:w="3839" w:h="480" w:hRule="exact" w:wrap="none" w:vAnchor="page" w:hAnchor="margin" w:x="6856" w:y="11889"/>
        <w:rPr>
          <w:rStyle w:val="C22"/>
          <w:rtl w:val="0"/>
        </w:rPr>
      </w:pPr>
      <w:r>
        <w:rPr>
          <w:rStyle w:val="C22"/>
          <w:rtl w:val="0"/>
        </w:rPr>
        <w:t>Písemné a ústní ověření</w:t>
      </w:r>
    </w:p>
    <w:p>
      <w:pPr>
        <w:pStyle w:val="P32"/>
        <w:framePr w:w="10710" w:h="248" w:hRule="exact" w:wrap="none" w:vAnchor="page" w:hAnchor="margin" w:x="28" w:y="125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splnění kritérií by mělo vést ke zhotovení dílců (včetně provedení konstrukčních spojů) pro dva výrobky s využitím běžně používaných technologických postupů a měl by být kladen důraz na volbu postupu práce a vhodného materiálu s přihlédnutím na samostatnost rozhodování a ekonomické hledisko výroby.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Respektování předloženého zadání úkolů</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Použití vhodných druhů materiálů</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ke kvalitě zhotoveného výrobku i k časovému hledisku zvládání operací. Pokud ze strany zkoušeného nebudou při ověřování kompetencí dodržovány zásady BOZP, ohodnotí zkoušející danou kompetenci, při níž došlo k porušení zásad BOZP, výsledkem „nesplnil“.</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036"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a autorizací pro příslušnou profesní kvalifikaci.</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truhlář a střední vzdělání s maturitní zkouškou a alespoň 5 let odborné praxe v oblasti dřevařské výroby nebo ve funkci učitele praktického vyučování nebo odborného výcviku v oblasti dřevařské výroby, z toho minimálně jeden rok v období posledních dvou let před podáním žádosti o udělení autorizace.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dřevařské výroby a alespoň 5 let odborné praxe v oblasti dřevařské výroby nebo ve funkci učitele praktického vyučování v oblasti dřevařské výroby, z toho minimálně jeden rok v období posledních dvou let před podáním žádosti o udělení autorizace.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dřevařské výroby a alespoň 5 let odborné praxe v oblasti dřevařské výroby nebo ve funkci učitele praktického vyučování v oblasti dřevařské výroby, z toho minimálně jeden rok v období posledních dvou let před podáním žádosti o udělení autorizace.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dřevařské výroby nebo zpracování dřeva a alespoň 5 let odborné praxe v oblasti dřevařské výroby nebo ve funkci učitele odborných předmětů nebo praktického vyučování v oblasti dřevařské výroby, z toho minimálně jeden rok v období posledních dvou let před podáním žádosti o udělení autorizace.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dělník výroby dřevěných obalů, palet a dílců a střední vzdělání s maturitní zkouškou a alespoň 5 let odborné praxe v oblasti dřevovýroby, z toho minimálně jeden rok v období posledních dvou let před podáním žádosti o udělení autorizace.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vybavené potřebnými materiály, nástroji, nářadím, strojním zařízením pro provádění dřevařských prací, mechanizmy pro dopravu materiálů a pomocnými zařízeními odpovídajícími požadavkům BOZP a hygienickým předpisům.</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 podle zadání úkolu</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a zařízení:</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pily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řetězová pila</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elektrická pila kotoučová</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elektrická vrtačka a šroubovák</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stolová kotoučová pila</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na obrábění dřeva</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kladiva</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kleště</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šroubováky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klíče na matice a šrouby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pokosnice</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tesařské skoby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tesařské kozy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ztužidla</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podpírací pahýlek (pachole)</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svěrák </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a rýsovací pomůcky: skládací metr nebo svinovací metr, pásmo, měřicí lať, tesařská tužka, úhelník, pokosník.</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související s hodnocenými činnostmi, předepsané technologické postupy a informační materiály (např. technické listy).</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319"/>
        <w:rPr>
          <w:rStyle w:val="C3"/>
          <w:rtl w:val="0"/>
        </w:rPr>
      </w:pPr>
    </w:p>
    <w:p>
      <w:pPr>
        <w:pStyle w:val="P35"/>
        <w:framePr w:w="10710" w:h="340" w:hRule="exact" w:wrap="none" w:vAnchor="page" w:hAnchor="margin" w:x="28" w:y="10319"/>
        <w:rPr>
          <w:rStyle w:val="C25"/>
          <w:rtl w:val="0"/>
        </w:rPr>
      </w:pPr>
      <w:r>
        <w:rPr>
          <w:rStyle w:val="C25"/>
          <w:rtl w:val="0"/>
        </w:rPr>
        <w:t>Doba přípravy na zkoušku</w:t>
      </w:r>
    </w:p>
    <w:p>
      <w:pPr>
        <w:keepNext w:val="0"/>
        <w:keepLines w:val="0"/>
        <w:framePr w:w="10766" w:h="1036" w:hRule="exact" w:wrap="none" w:vAnchor="page" w:hAnchor="margin" w:x="0" w:y="10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1922"/>
        <w:rPr>
          <w:rStyle w:val="C3"/>
          <w:rtl w:val="0"/>
        </w:rPr>
      </w:pPr>
    </w:p>
    <w:p>
      <w:pPr>
        <w:pStyle w:val="P35"/>
        <w:framePr w:w="10710" w:h="340" w:hRule="exact" w:wrap="none" w:vAnchor="page" w:hAnchor="margin" w:x="28" w:y="11922"/>
        <w:rPr>
          <w:rStyle w:val="C25"/>
          <w:rtl w:val="0"/>
        </w:rPr>
      </w:pPr>
      <w:r>
        <w:rPr>
          <w:rStyle w:val="C25"/>
          <w:rtl w:val="0"/>
        </w:rPr>
        <w:t>Doba pro vykonání zkoušky</w:t>
      </w:r>
    </w:p>
    <w:p>
      <w:pPr>
        <w:keepNext w:val="0"/>
        <w:keepLines w:val="0"/>
        <w:framePr w:w="10766" w:h="806" w:hRule="exact" w:wrap="none" w:vAnchor="page" w:hAnchor="margin" w:x="0" w:y="12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Dřevovýroba Otradov,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Dělník výroby dřevěných obalů, palet a dílců, 11.9.2026 19:34:26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