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4DF4AB" Type="http://schemas.openxmlformats.org/officeDocument/2006/relationships/officeDocument" Target="/word/document.xml" /><Relationship Id="coreR524DF4AB" Type="http://schemas.openxmlformats.org/package/2006/relationships/metadata/core-properties" Target="/docProps/core.xml" /><Relationship Id="customR524DF4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obalovaných dílců pro výrobu nábytku na vakuovém lisu (kód: 33-047-H)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obalovaných dílců a profilů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výrobu obalovaných dílců a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úprava a opracování surovin a materiálů podle technologického postupu při výrobě obalovaných nábytkových dílců a profilů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vakuového lisu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při výrobě obalovaných nábytkových dílců a profilů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29.10.2026 0:01:34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– https://www.nsp.cz/jednotka-prace/obsluha-stroju-pro-zpraco-6cd6#zdravotni-zpusobilost).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ke zhotovení 10 ks nábytkových dílců (plná nábytková dvířka s vnější a vnitřní profilací, rámová nábytková dvířka s vnější a vnitřní profilací, výplně do rámových dveří, dřevěné lišty s vnější a vnitřní profilací) za použití různých druhů nosného materiálů (MDF desky, DTD desky, laminované DTD desky, masivní dřevo) a různých druhů obalovacího materiálu (fólie, dýha) s využitím běžně používaných technologických postupů a při dodržování standardně dovolených tolerancí. 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zkouišející zaměří na práci s výrobní dokumentací, přípravu a kontrolu polotovarů, dílců a komponentů, práci se zařízením nanášejícím lepidla, obsluhu vakuového lisu, práci se zařízením nebo nástroji na odstranění přesahujícího obalovacího materiálu.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29.10.2026 0:01:34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obalovaných dílců pro výrobu nábytku na vakuovém lisu, 29.10.2026 0:01:34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