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628D86" Type="http://schemas.openxmlformats.org/officeDocument/2006/relationships/officeDocument" Target="/word/document.xml" /><Relationship Id="coreRD628D86" Type="http://schemas.openxmlformats.org/package/2006/relationships/metadata/core-properties" Target="/docProps/core.xml" /><Relationship Id="customRD628D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28.10.2026 20:20:55</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ústním vysvětlením</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ústním vysvětlením</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ústním vysvětlením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ústním vysvětlením</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28.10.2026 20:20:55</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 všech pracovních operacích dodržet zásady BOZP a PO</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Nakládání s odpadem z truhlářské výroby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odpady vzniklé při truhlářské výrobě</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Provést úklid pracoviště a roztřídění odpadu vzniklého při výrobě obalových dílců pro výrobu nábytku na vakuovém lisu</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s ústním vysvětlením</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28.10.2026 20:20:55</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https://www.nsp.cz/jednotka-prace/obsluha-stroju-pro-zpraco-6cd6#zdravotni-zpusobilost).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ke zhotovení 10 ks nábytkových dílců (plná nábytková dvířka s vnější a vnitřní profilací, rámová nábytková dvířka s vnější a vnitřní profilací, výplně do rámových dveří, dřevěné lišty s vnější a vnitřní profilací) za použití různých druhů nosného materiálů (MDF desky, DTD desky, laminované DTD desky, masivní dřevo) a různých druhů obalovacího materiálu (fólie, dýha) s využitím běžně používaných technologických postupů a při dodržování standardně dovolených tolerancí.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zkouišející zaměří na práci s výrobní dokumentací, přípravu a kontrolu polotovarů, dílců a komponentů, práci se zařízením nanášejícím lepidla, obsluhu vakuového lisu, práci se zařízením nebo nástroji na odstranění přesahujícího obalovacího materiálu.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28.10.2026 20:20:55</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33-047-H Pracovník/pracovnice výroby obalovaných dílců pro výrobu nábytku na vakuovém lisu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92"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28.10.2026 20:20:55</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28.10.2026 20:20:55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28.10.2026 20:20:55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C59E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6172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