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AF90D" Type="http://schemas.openxmlformats.org/officeDocument/2006/relationships/officeDocument" Target="/word/document.xml" /><Relationship Id="coreR157AF90D" Type="http://schemas.openxmlformats.org/package/2006/relationships/metadata/core-properties" Target="/docProps/core.xml" /><Relationship Id="customR157AF9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13.9.2026 18:52:03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13.9.2026 18:52:03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13.9.2026 18:52:03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