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F4FA" Type="http://schemas.openxmlformats.org/officeDocument/2006/relationships/officeDocument" Target="/word/document.xml" /><Relationship Id="coreRDF4FA" Type="http://schemas.openxmlformats.org/package/2006/relationships/metadata/core-properties" Target="/docProps/core.xml" /><Relationship Id="customRDF4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Výrobce a opravář smyčců, 29.4.2026 0:01:33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831" w:hRule="exact" w:wrap="none" w:vAnchor="page" w:hAnchor="margin" w:x="45" w:y="6706"/>
        <w:rPr>
          <w:rStyle w:val="C3"/>
          <w:rtl w:val="0"/>
        </w:rPr>
      </w:pPr>
    </w:p>
    <w:p>
      <w:pPr>
        <w:pStyle w:val="P13"/>
        <w:framePr w:w="6658" w:h="704" w:hRule="exact" w:wrap="none" w:vAnchor="page" w:hAnchor="margin" w:x="71" w:y="6762"/>
        <w:rPr>
          <w:rStyle w:val="C11"/>
          <w:rtl w:val="0"/>
        </w:rPr>
      </w:pPr>
      <w:r>
        <w:rPr>
          <w:rStyle w:val="C11"/>
          <w:rtl w:val="0"/>
        </w:rPr>
        <w:t>a) Vybrat vhodný materiál pro výrobu smyčců z akustického hlediska pomocí G. Lucchiho metody (Cremona Italy), systémem ultrasonic tester (jednotky lucchimeter)</w:t>
      </w:r>
    </w:p>
    <w:p>
      <w:pPr>
        <w:pStyle w:val="P28"/>
        <w:framePr w:w="3921" w:h="831" w:hRule="exact" w:wrap="none" w:vAnchor="page" w:hAnchor="margin" w:x="6800" w:y="6706"/>
        <w:rPr>
          <w:rStyle w:val="C3"/>
          <w:rtl w:val="0"/>
        </w:rPr>
      </w:pPr>
    </w:p>
    <w:p>
      <w:pPr>
        <w:pStyle w:val="P29"/>
        <w:framePr w:w="3839" w:h="704" w:hRule="exact" w:wrap="none" w:vAnchor="page" w:hAnchor="margin" w:x="6856" w:y="6762"/>
        <w:rPr>
          <w:rStyle w:val="C21"/>
          <w:rtl w:val="0"/>
        </w:rPr>
      </w:pPr>
      <w:r>
        <w:rPr>
          <w:rStyle w:val="C21"/>
          <w:rtl w:val="0"/>
        </w:rPr>
        <w:t>Praktické předvedení s ústní obhajobou</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Vybrat vhodná měřidla s ohledem na jejich použití a způsoby měření</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Praktické předvedení s ústní obhajobou</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Popsat konstrukční spoje ve výrobě smyčců</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Ústní ověření</w:t>
      </w:r>
    </w:p>
    <w:p>
      <w:pPr>
        <w:pStyle w:val="P32"/>
        <w:framePr w:w="10710" w:h="248" w:hRule="exact" w:wrap="none" w:vAnchor="page" w:hAnchor="margin" w:x="28" w:y="8403"/>
        <w:rPr>
          <w:rStyle w:val="C23"/>
          <w:rtl w:val="0"/>
        </w:rPr>
      </w:pPr>
      <w:r>
        <w:rPr>
          <w:rStyle w:val="C23"/>
          <w:rtl w:val="0"/>
        </w:rPr>
        <w:t>Je třeba splnit všechna kritéria.</w:t>
      </w:r>
    </w:p>
    <w:p>
      <w:pPr>
        <w:pStyle w:val="P23"/>
        <w:framePr w:w="10710" w:h="340" w:hRule="exact" w:wrap="none" w:vAnchor="page" w:hAnchor="margin" w:x="28" w:y="8839"/>
        <w:rPr>
          <w:rStyle w:val="C18"/>
          <w:rtl w:val="0"/>
        </w:rPr>
      </w:pPr>
      <w:r>
        <w:rPr>
          <w:rStyle w:val="C18"/>
          <w:rtl w:val="0"/>
        </w:rPr>
        <w:t>Stavba smyčce</w:t>
      </w:r>
    </w:p>
    <w:p>
      <w:pPr>
        <w:pStyle w:val="P24"/>
        <w:framePr w:w="6713" w:h="376" w:hRule="exact" w:wrap="none" w:vAnchor="page" w:hAnchor="margin" w:x="45" w:y="9278"/>
        <w:rPr>
          <w:rStyle w:val="C3"/>
          <w:rtl w:val="0"/>
        </w:rPr>
      </w:pPr>
    </w:p>
    <w:p>
      <w:pPr>
        <w:pStyle w:val="P25"/>
        <w:framePr w:w="6661" w:h="249" w:hRule="exact" w:wrap="none" w:vAnchor="page" w:hAnchor="margin" w:x="71" w:y="9349"/>
        <w:rPr>
          <w:rStyle w:val="C19"/>
          <w:rtl w:val="0"/>
        </w:rPr>
      </w:pPr>
      <w:r>
        <w:rPr>
          <w:rStyle w:val="C19"/>
          <w:rtl w:val="0"/>
        </w:rPr>
        <w:t>Kritéria hodnocení</w:t>
      </w:r>
    </w:p>
    <w:p>
      <w:pPr>
        <w:pStyle w:val="P26"/>
        <w:framePr w:w="3918" w:h="376" w:hRule="exact" w:wrap="none" w:vAnchor="page" w:hAnchor="margin" w:x="6803" w:y="9278"/>
        <w:rPr>
          <w:rStyle w:val="C3"/>
          <w:rtl w:val="0"/>
        </w:rPr>
      </w:pPr>
    </w:p>
    <w:p>
      <w:pPr>
        <w:pStyle w:val="P27"/>
        <w:framePr w:w="3836" w:h="249" w:hRule="exact" w:wrap="none" w:vAnchor="page" w:hAnchor="margin" w:x="6859" w:y="9349"/>
        <w:rPr>
          <w:rStyle w:val="C20"/>
          <w:rtl w:val="0"/>
        </w:rPr>
      </w:pPr>
      <w:r>
        <w:rPr>
          <w:rStyle w:val="C20"/>
          <w:rtl w:val="0"/>
        </w:rPr>
        <w:t>Způsoby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Praktické předvedení s ústní obhajobou</w:t>
      </w:r>
    </w:p>
    <w:p>
      <w:pPr>
        <w:pStyle w:val="P16"/>
        <w:framePr w:w="6710" w:h="376" w:hRule="exact" w:wrap="none" w:vAnchor="page" w:hAnchor="margin" w:x="45" w:y="10261"/>
        <w:rPr>
          <w:rStyle w:val="C3"/>
          <w:rtl w:val="0"/>
        </w:rPr>
      </w:pPr>
    </w:p>
    <w:p>
      <w:pPr>
        <w:pStyle w:val="P17"/>
        <w:framePr w:w="6658" w:h="249" w:hRule="exact" w:wrap="none" w:vAnchor="page" w:hAnchor="margin" w:x="71" w:y="10317"/>
        <w:rPr>
          <w:rStyle w:val="C13"/>
          <w:rtl w:val="0"/>
        </w:rPr>
      </w:pPr>
      <w:r>
        <w:rPr>
          <w:rStyle w:val="C13"/>
          <w:rtl w:val="0"/>
        </w:rPr>
        <w:t>b) Vypracovat tvar hlavičky smyčce – řezba, opracování krčku</w:t>
      </w:r>
    </w:p>
    <w:p>
      <w:pPr>
        <w:pStyle w:val="P30"/>
        <w:framePr w:w="3921" w:h="376" w:hRule="exact" w:wrap="none" w:vAnchor="page" w:hAnchor="margin" w:x="6800" w:y="10261"/>
        <w:rPr>
          <w:rStyle w:val="C3"/>
          <w:rtl w:val="0"/>
        </w:rPr>
      </w:pPr>
    </w:p>
    <w:p>
      <w:pPr>
        <w:pStyle w:val="P31"/>
        <w:framePr w:w="3839" w:h="249" w:hRule="exact" w:wrap="none" w:vAnchor="page" w:hAnchor="margin" w:x="6856" w:y="10317"/>
        <w:rPr>
          <w:rStyle w:val="C22"/>
          <w:rtl w:val="0"/>
        </w:rPr>
      </w:pPr>
      <w:r>
        <w:rPr>
          <w:rStyle w:val="C22"/>
          <w:rtl w:val="0"/>
        </w:rPr>
        <w:t>Praktické předvedení</w:t>
      </w:r>
    </w:p>
    <w:p>
      <w:pPr>
        <w:pStyle w:val="P12"/>
        <w:framePr w:w="6710" w:h="376" w:hRule="exact" w:wrap="none" w:vAnchor="page" w:hAnchor="margin" w:x="45" w:y="10637"/>
        <w:rPr>
          <w:rStyle w:val="C3"/>
          <w:rtl w:val="0"/>
        </w:rPr>
      </w:pPr>
    </w:p>
    <w:p>
      <w:pPr>
        <w:pStyle w:val="P13"/>
        <w:framePr w:w="6658" w:h="249" w:hRule="exact" w:wrap="none" w:vAnchor="page" w:hAnchor="margin" w:x="71" w:y="10693"/>
        <w:rPr>
          <w:rStyle w:val="C11"/>
          <w:rtl w:val="0"/>
        </w:rPr>
      </w:pPr>
      <w:r>
        <w:rPr>
          <w:rStyle w:val="C11"/>
          <w:rtl w:val="0"/>
        </w:rPr>
        <w:t>c) Vytvarovat (zhoblovat) a ohnout hůlku</w:t>
      </w:r>
    </w:p>
    <w:p>
      <w:pPr>
        <w:pStyle w:val="P28"/>
        <w:framePr w:w="3921" w:h="376" w:hRule="exact" w:wrap="none" w:vAnchor="page" w:hAnchor="margin" w:x="6800" w:y="10637"/>
        <w:rPr>
          <w:rStyle w:val="C3"/>
          <w:rtl w:val="0"/>
        </w:rPr>
      </w:pPr>
    </w:p>
    <w:p>
      <w:pPr>
        <w:pStyle w:val="P29"/>
        <w:framePr w:w="3839" w:h="249" w:hRule="exact" w:wrap="none" w:vAnchor="page" w:hAnchor="margin" w:x="6856" w:y="10693"/>
        <w:rPr>
          <w:rStyle w:val="C21"/>
          <w:rtl w:val="0"/>
        </w:rPr>
      </w:pPr>
      <w:r>
        <w:rPr>
          <w:rStyle w:val="C21"/>
          <w:rtl w:val="0"/>
        </w:rPr>
        <w:t>Praktické předvedení</w:t>
      </w:r>
    </w:p>
    <w:p>
      <w:pPr>
        <w:pStyle w:val="P16"/>
        <w:framePr w:w="6710" w:h="376" w:hRule="exact" w:wrap="none" w:vAnchor="page" w:hAnchor="margin" w:x="45" w:y="11013"/>
        <w:rPr>
          <w:rStyle w:val="C3"/>
          <w:rtl w:val="0"/>
        </w:rPr>
      </w:pPr>
    </w:p>
    <w:p>
      <w:pPr>
        <w:pStyle w:val="P17"/>
        <w:framePr w:w="6658" w:h="249" w:hRule="exact" w:wrap="none" w:vAnchor="page" w:hAnchor="margin" w:x="71" w:y="11069"/>
        <w:rPr>
          <w:rStyle w:val="C13"/>
          <w:rtl w:val="0"/>
        </w:rPr>
      </w:pPr>
      <w:r>
        <w:rPr>
          <w:rStyle w:val="C13"/>
          <w:rtl w:val="0"/>
        </w:rPr>
        <w:t>d) Nalícovat žabku na hůlku a zhotovit osmihran</w:t>
      </w:r>
    </w:p>
    <w:p>
      <w:pPr>
        <w:pStyle w:val="P30"/>
        <w:framePr w:w="3921" w:h="376" w:hRule="exact" w:wrap="none" w:vAnchor="page" w:hAnchor="margin" w:x="6800" w:y="11013"/>
        <w:rPr>
          <w:rStyle w:val="C3"/>
          <w:rtl w:val="0"/>
        </w:rPr>
      </w:pPr>
    </w:p>
    <w:p>
      <w:pPr>
        <w:pStyle w:val="P31"/>
        <w:framePr w:w="3839" w:h="249" w:hRule="exact" w:wrap="none" w:vAnchor="page" w:hAnchor="margin" w:x="6856" w:y="11069"/>
        <w:rPr>
          <w:rStyle w:val="C22"/>
          <w:rtl w:val="0"/>
        </w:rPr>
      </w:pPr>
      <w:r>
        <w:rPr>
          <w:rStyle w:val="C22"/>
          <w:rtl w:val="0"/>
        </w:rPr>
        <w:t>Praktické předvedení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e) Provést montáž smyčce</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Praktické předvedení</w:t>
      </w:r>
    </w:p>
    <w:p>
      <w:pPr>
        <w:pStyle w:val="P16"/>
        <w:framePr w:w="6710" w:h="376" w:hRule="exact" w:wrap="none" w:vAnchor="page" w:hAnchor="margin" w:x="45" w:y="11766"/>
        <w:rPr>
          <w:rStyle w:val="C3"/>
          <w:rtl w:val="0"/>
        </w:rPr>
      </w:pPr>
    </w:p>
    <w:p>
      <w:pPr>
        <w:pStyle w:val="P17"/>
        <w:framePr w:w="6658" w:h="249" w:hRule="exact" w:wrap="none" w:vAnchor="page" w:hAnchor="margin" w:x="71" w:y="11822"/>
        <w:rPr>
          <w:rStyle w:val="C13"/>
          <w:rtl w:val="0"/>
        </w:rPr>
      </w:pPr>
      <w:r>
        <w:rPr>
          <w:rStyle w:val="C13"/>
          <w:rtl w:val="0"/>
        </w:rPr>
        <w:t>f) Dodržovat bezpečnost práce při práci s ručním nářadím</w:t>
      </w:r>
    </w:p>
    <w:p>
      <w:pPr>
        <w:pStyle w:val="P30"/>
        <w:framePr w:w="3921" w:h="376" w:hRule="exact" w:wrap="none" w:vAnchor="page" w:hAnchor="margin" w:x="6800" w:y="11766"/>
        <w:rPr>
          <w:rStyle w:val="C3"/>
          <w:rtl w:val="0"/>
        </w:rPr>
      </w:pPr>
    </w:p>
    <w:p>
      <w:pPr>
        <w:pStyle w:val="P31"/>
        <w:framePr w:w="3839" w:h="249" w:hRule="exact" w:wrap="none" w:vAnchor="page" w:hAnchor="margin" w:x="6856" w:y="11822"/>
        <w:rPr>
          <w:rStyle w:val="C22"/>
          <w:rtl w:val="0"/>
        </w:rPr>
      </w:pPr>
      <w:r>
        <w:rPr>
          <w:rStyle w:val="C22"/>
          <w:rtl w:val="0"/>
        </w:rPr>
        <w:t>Praktické předvedení</w:t>
      </w:r>
    </w:p>
    <w:p>
      <w:pPr>
        <w:pStyle w:val="P32"/>
        <w:framePr w:w="10710" w:h="248" w:hRule="exact" w:wrap="none" w:vAnchor="page" w:hAnchor="margin" w:x="28" w:y="12256"/>
        <w:rPr>
          <w:rStyle w:val="C23"/>
          <w:rtl w:val="0"/>
        </w:rPr>
      </w:pPr>
      <w:r>
        <w:rPr>
          <w:rStyle w:val="C23"/>
          <w:rtl w:val="0"/>
        </w:rPr>
        <w:t>Je třeba splnit všechna kritéria.</w:t>
      </w:r>
    </w:p>
    <w:p>
      <w:pPr>
        <w:pStyle w:val="P23"/>
        <w:framePr w:w="10710" w:h="340" w:hRule="exact" w:wrap="none" w:vAnchor="page" w:hAnchor="margin" w:x="28" w:y="12691"/>
        <w:rPr>
          <w:rStyle w:val="C18"/>
          <w:rtl w:val="0"/>
        </w:rPr>
      </w:pPr>
      <w:r>
        <w:rPr>
          <w:rStyle w:val="C18"/>
          <w:rtl w:val="0"/>
        </w:rPr>
        <w:t>Restaurování smyčců</w:t>
      </w:r>
    </w:p>
    <w:p>
      <w:pPr>
        <w:pStyle w:val="P24"/>
        <w:framePr w:w="6713" w:h="376" w:hRule="exact" w:wrap="none" w:vAnchor="page" w:hAnchor="margin" w:x="45" w:y="13130"/>
        <w:rPr>
          <w:rStyle w:val="C3"/>
          <w:rtl w:val="0"/>
        </w:rPr>
      </w:pPr>
    </w:p>
    <w:p>
      <w:pPr>
        <w:pStyle w:val="P25"/>
        <w:framePr w:w="6661" w:h="249" w:hRule="exact" w:wrap="none" w:vAnchor="page" w:hAnchor="margin" w:x="71" w:y="13201"/>
        <w:rPr>
          <w:rStyle w:val="C19"/>
          <w:rtl w:val="0"/>
        </w:rPr>
      </w:pPr>
      <w:r>
        <w:rPr>
          <w:rStyle w:val="C19"/>
          <w:rtl w:val="0"/>
        </w:rPr>
        <w:t>Kritéria hodnocení</w:t>
      </w:r>
    </w:p>
    <w:p>
      <w:pPr>
        <w:pStyle w:val="P26"/>
        <w:framePr w:w="3918" w:h="376" w:hRule="exact" w:wrap="none" w:vAnchor="page" w:hAnchor="margin" w:x="6803" w:y="13130"/>
        <w:rPr>
          <w:rStyle w:val="C3"/>
          <w:rtl w:val="0"/>
        </w:rPr>
      </w:pPr>
    </w:p>
    <w:p>
      <w:pPr>
        <w:pStyle w:val="P27"/>
        <w:framePr w:w="3836" w:h="249" w:hRule="exact" w:wrap="none" w:vAnchor="page" w:hAnchor="margin" w:x="6859" w:y="13201"/>
        <w:rPr>
          <w:rStyle w:val="C20"/>
          <w:rtl w:val="0"/>
        </w:rPr>
      </w:pPr>
      <w:r>
        <w:rPr>
          <w:rStyle w:val="C20"/>
          <w:rtl w:val="0"/>
        </w:rPr>
        <w:t>Způsoby ověření</w:t>
      </w:r>
    </w:p>
    <w:p>
      <w:pPr>
        <w:pStyle w:val="P12"/>
        <w:framePr w:w="6710" w:h="607" w:hRule="exact" w:wrap="none" w:vAnchor="page" w:hAnchor="margin" w:x="45" w:y="13507"/>
        <w:rPr>
          <w:rStyle w:val="C3"/>
          <w:rtl w:val="0"/>
        </w:rPr>
      </w:pPr>
    </w:p>
    <w:p>
      <w:pPr>
        <w:pStyle w:val="P13"/>
        <w:framePr w:w="6658" w:h="480" w:hRule="exact" w:wrap="none" w:vAnchor="page" w:hAnchor="margin" w:x="71" w:y="13563"/>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507"/>
        <w:rPr>
          <w:rStyle w:val="C3"/>
          <w:rtl w:val="0"/>
        </w:rPr>
      </w:pPr>
    </w:p>
    <w:p>
      <w:pPr>
        <w:pStyle w:val="P29"/>
        <w:framePr w:w="3839" w:h="480" w:hRule="exact" w:wrap="none" w:vAnchor="page" w:hAnchor="margin" w:x="6856" w:y="13563"/>
        <w:rPr>
          <w:rStyle w:val="C21"/>
          <w:rtl w:val="0"/>
        </w:rPr>
      </w:pPr>
      <w:r>
        <w:rPr>
          <w:rStyle w:val="C21"/>
          <w:rtl w:val="0"/>
        </w:rPr>
        <w:t>Praktické předvedení s ústní obhajobou</w:t>
      </w:r>
    </w:p>
    <w:p>
      <w:pPr>
        <w:pStyle w:val="P16"/>
        <w:framePr w:w="6710" w:h="376" w:hRule="exact" w:wrap="none" w:vAnchor="page" w:hAnchor="margin" w:x="45" w:y="14114"/>
        <w:rPr>
          <w:rStyle w:val="C3"/>
          <w:rtl w:val="0"/>
        </w:rPr>
      </w:pPr>
    </w:p>
    <w:p>
      <w:pPr>
        <w:pStyle w:val="P17"/>
        <w:framePr w:w="6658" w:h="249" w:hRule="exact" w:wrap="none" w:vAnchor="page" w:hAnchor="margin" w:x="71" w:y="14170"/>
        <w:rPr>
          <w:rStyle w:val="C13"/>
          <w:rtl w:val="0"/>
        </w:rPr>
      </w:pPr>
      <w:r>
        <w:rPr>
          <w:rStyle w:val="C13"/>
          <w:rtl w:val="0"/>
        </w:rPr>
        <w:t>b) Potáhnout smyčec žíněmi</w:t>
      </w:r>
    </w:p>
    <w:p>
      <w:pPr>
        <w:pStyle w:val="P30"/>
        <w:framePr w:w="3921" w:h="376" w:hRule="exact" w:wrap="none" w:vAnchor="page" w:hAnchor="margin" w:x="6800" w:y="14114"/>
        <w:rPr>
          <w:rStyle w:val="C3"/>
          <w:rtl w:val="0"/>
        </w:rPr>
      </w:pPr>
    </w:p>
    <w:p>
      <w:pPr>
        <w:pStyle w:val="P31"/>
        <w:framePr w:w="3839" w:h="249" w:hRule="exact" w:wrap="none" w:vAnchor="page" w:hAnchor="margin" w:x="6856" w:y="14170"/>
        <w:rPr>
          <w:rStyle w:val="C22"/>
          <w:rtl w:val="0"/>
        </w:rPr>
      </w:pPr>
      <w:r>
        <w:rPr>
          <w:rStyle w:val="C22"/>
          <w:rtl w:val="0"/>
        </w:rPr>
        <w:t>Praktické předvedení</w:t>
      </w:r>
    </w:p>
    <w:p>
      <w:pPr>
        <w:pStyle w:val="P12"/>
        <w:framePr w:w="6710" w:h="376" w:hRule="exact" w:wrap="none" w:vAnchor="page" w:hAnchor="margin" w:x="45" w:y="14490"/>
        <w:rPr>
          <w:rStyle w:val="C3"/>
          <w:rtl w:val="0"/>
        </w:rPr>
      </w:pPr>
    </w:p>
    <w:p>
      <w:pPr>
        <w:pStyle w:val="P13"/>
        <w:framePr w:w="6658" w:h="249" w:hRule="exact" w:wrap="none" w:vAnchor="page" w:hAnchor="margin" w:x="71" w:y="14546"/>
        <w:rPr>
          <w:rStyle w:val="C11"/>
          <w:rtl w:val="0"/>
        </w:rPr>
      </w:pPr>
      <w:r>
        <w:rPr>
          <w:rStyle w:val="C11"/>
          <w:rtl w:val="0"/>
        </w:rPr>
        <w:t>c) Přeohnout smyčec se žíněmi</w:t>
      </w:r>
    </w:p>
    <w:p>
      <w:pPr>
        <w:pStyle w:val="P28"/>
        <w:framePr w:w="3921" w:h="376" w:hRule="exact" w:wrap="none" w:vAnchor="page" w:hAnchor="margin" w:x="6800" w:y="14490"/>
        <w:rPr>
          <w:rStyle w:val="C3"/>
          <w:rtl w:val="0"/>
        </w:rPr>
      </w:pPr>
    </w:p>
    <w:p>
      <w:pPr>
        <w:pStyle w:val="P29"/>
        <w:framePr w:w="3839" w:h="249" w:hRule="exact" w:wrap="none" w:vAnchor="page" w:hAnchor="margin" w:x="6856" w:y="14546"/>
        <w:rPr>
          <w:rStyle w:val="C21"/>
          <w:rtl w:val="0"/>
        </w:rPr>
      </w:pPr>
      <w:r>
        <w:rPr>
          <w:rStyle w:val="C21"/>
          <w:rtl w:val="0"/>
        </w:rPr>
        <w:t>Praktické předvedení s ústní obhajobou</w:t>
      </w:r>
    </w:p>
    <w:p>
      <w:pPr>
        <w:pStyle w:val="P32"/>
        <w:framePr w:w="10710" w:h="248" w:hRule="exact" w:wrap="none" w:vAnchor="page" w:hAnchor="margin" w:x="28" w:y="14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29.4.2026 0:01:33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technologii nanášení lakových vrstev a nanést lakovou vrstvu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závěrečnou úpravu lakových vrstev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geometrii řezného nástroje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s ústní obhajobou</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s ústní obhajobou</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Dodržovat bezpečnost práce při práci na strojích</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s ústní obhajobou</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29.4.2026 0:01:33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použití měřicího přístroje (G. Lucchiho metoda) k dosažení maximálního akustického výkonu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smyčců, 29.4.2026 0:01:33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a opravář smyčců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smyčců, 29.4.2026 0:01:33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vybavenou základním houslařským nářadím a zařízením k vykonání zkoušky, s minimálním následujícím materiálně-technickým vybavením:</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měření akustických vlastností hudebního nástroje (příkladně pomocí G. Lucchiho metody, systémem ultrasonic tester jednotky lucchimeter)</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hoblík smyčcařský velký a malý</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hoblovací vál</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malá okružní pila</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horizontální vrtačka+vystřeďovací vrták</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frézka na osazení (caplík)</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přípravy na zkoušku</w:t>
      </w:r>
    </w:p>
    <w:p>
      <w:pPr>
        <w:keepNext w:val="0"/>
        <w:keepLines w:val="0"/>
        <w:framePr w:w="10766" w:h="1036" w:hRule="exact" w:wrap="none" w:vAnchor="page" w:hAnchor="margin" w:x="0" w:y="9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Doba pro vykonání zkoušky</w:t>
      </w:r>
    </w:p>
    <w:p>
      <w:pPr>
        <w:keepNext w:val="0"/>
        <w:keepLines w:val="0"/>
        <w:framePr w:w="10766" w:h="806"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smyčců, 29.4.2026 0:01:33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smyčců, 29.4.2026 0:01:33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