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86D923" Type="http://schemas.openxmlformats.org/officeDocument/2006/relationships/officeDocument" Target="/word/document.xml" /><Relationship Id="coreR1686D923" Type="http://schemas.openxmlformats.org/package/2006/relationships/metadata/core-properties" Target="/docProps/core.xml" /><Relationship Id="customR1686D9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sklářských zařízení pro výrobu tyčí a trubic (kód: 28-042-H)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výrobu tyčí a trubic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linky výroby tyčí a trubic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pro výrobu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sklářských zařízení pro výrobu tyčí a trubic, 13.9.2026 16:32:12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výkresovou dokumentací a orientovat se v základních normách a v technických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linky výroby tyčí a trubic</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Orientace v technických podkladech pro obsluhu strojů a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b) Popsat automatickou a poloautomatickou linku na výrobu tyčí a trubic, její přídavná zařízení a pracovní pomůcky</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c) Popsat zásady bezpečnosti a hygieny práce u automatických a poloautomatických linek na výrobu tyčí a trubic</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Ústní ověření</w:t>
      </w:r>
    </w:p>
    <w:p>
      <w:pPr>
        <w:pStyle w:val="P16"/>
        <w:framePr w:w="6710" w:h="607" w:hRule="exact" w:wrap="none" w:vAnchor="page" w:hAnchor="margin" w:x="45" w:y="8594"/>
        <w:rPr>
          <w:rStyle w:val="C3"/>
          <w:rtl w:val="0"/>
        </w:rPr>
      </w:pPr>
    </w:p>
    <w:p>
      <w:pPr>
        <w:pStyle w:val="P17"/>
        <w:framePr w:w="6658" w:h="480" w:hRule="exact" w:wrap="none" w:vAnchor="page" w:hAnchor="margin" w:x="71" w:y="8650"/>
        <w:rPr>
          <w:rStyle w:val="C13"/>
          <w:rtl w:val="0"/>
        </w:rPr>
      </w:pPr>
      <w:r>
        <w:rPr>
          <w:rStyle w:val="C13"/>
          <w:rtl w:val="0"/>
        </w:rPr>
        <w:t>d) Obsluhovat automatické a poloautomatické linky na výrobu tyčí a trubic, nastavit a dodržovat technologické parametry, teplotu a tvarovací prvky</w:t>
      </w:r>
    </w:p>
    <w:p>
      <w:pPr>
        <w:pStyle w:val="P30"/>
        <w:framePr w:w="3921" w:h="607" w:hRule="exact" w:wrap="none" w:vAnchor="page" w:hAnchor="margin" w:x="6800" w:y="8594"/>
        <w:rPr>
          <w:rStyle w:val="C3"/>
          <w:rtl w:val="0"/>
        </w:rPr>
      </w:pPr>
    </w:p>
    <w:p>
      <w:pPr>
        <w:pStyle w:val="P31"/>
        <w:framePr w:w="3839" w:h="480" w:hRule="exact" w:wrap="none" w:vAnchor="page" w:hAnchor="margin" w:x="6856" w:y="8650"/>
        <w:rPr>
          <w:rStyle w:val="C22"/>
          <w:rtl w:val="0"/>
        </w:rPr>
      </w:pPr>
      <w:r>
        <w:rPr>
          <w:rStyle w:val="C22"/>
          <w:rtl w:val="0"/>
        </w:rPr>
        <w:t>Praktické předvedení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e) Zkontrolovat a vyměnit tvarovací hlavy podle zadání</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Praktické předvedení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Seřizování, údržba zařízení, strojů a pomůcek pro výrobu skla</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831" w:hRule="exact" w:wrap="none" w:vAnchor="page" w:hAnchor="margin" w:x="45" w:y="10941"/>
        <w:rPr>
          <w:rStyle w:val="C3"/>
          <w:rtl w:val="0"/>
        </w:rPr>
      </w:pPr>
    </w:p>
    <w:p>
      <w:pPr>
        <w:pStyle w:val="P13"/>
        <w:framePr w:w="6658" w:h="704" w:hRule="exact" w:wrap="none" w:vAnchor="page" w:hAnchor="margin" w:x="71" w:y="10997"/>
        <w:rPr>
          <w:rStyle w:val="C11"/>
          <w:rtl w:val="0"/>
        </w:rPr>
      </w:pPr>
      <w:r>
        <w:rPr>
          <w:rStyle w:val="C11"/>
          <w:rtl w:val="0"/>
        </w:rPr>
        <w:t>a) Zvolit zařízení, nářadí a pomůcky pro zpracování skla, provést seřízení pracovních nástrojů a zařízení pro výrobu automaticky nebo poloautomaticky tvarovaného skla, popsat údržbu a ošetření strojů</w:t>
      </w:r>
    </w:p>
    <w:p>
      <w:pPr>
        <w:pStyle w:val="P28"/>
        <w:framePr w:w="3921" w:h="831" w:hRule="exact" w:wrap="none" w:vAnchor="page" w:hAnchor="margin" w:x="6800" w:y="10941"/>
        <w:rPr>
          <w:rStyle w:val="C3"/>
          <w:rtl w:val="0"/>
        </w:rPr>
      </w:pPr>
    </w:p>
    <w:p>
      <w:pPr>
        <w:pStyle w:val="P29"/>
        <w:framePr w:w="3839" w:h="704" w:hRule="exact" w:wrap="none" w:vAnchor="page" w:hAnchor="margin" w:x="6856" w:y="10997"/>
        <w:rPr>
          <w:rStyle w:val="C21"/>
          <w:rtl w:val="0"/>
        </w:rPr>
      </w:pPr>
      <w:r>
        <w:rPr>
          <w:rStyle w:val="C21"/>
          <w:rtl w:val="0"/>
        </w:rPr>
        <w:t>Praktické předvedení a ústní ověření</w:t>
      </w:r>
    </w:p>
    <w:p>
      <w:pPr>
        <w:pStyle w:val="P16"/>
        <w:framePr w:w="6710" w:h="607" w:hRule="exact" w:wrap="none" w:vAnchor="page" w:hAnchor="margin" w:x="45" w:y="11772"/>
        <w:rPr>
          <w:rStyle w:val="C3"/>
          <w:rtl w:val="0"/>
        </w:rPr>
      </w:pPr>
    </w:p>
    <w:p>
      <w:pPr>
        <w:pStyle w:val="P17"/>
        <w:framePr w:w="6658" w:h="480" w:hRule="exact" w:wrap="none" w:vAnchor="page" w:hAnchor="margin" w:x="71" w:y="11828"/>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1772"/>
        <w:rPr>
          <w:rStyle w:val="C3"/>
          <w:rtl w:val="0"/>
        </w:rPr>
      </w:pPr>
    </w:p>
    <w:p>
      <w:pPr>
        <w:pStyle w:val="P31"/>
        <w:framePr w:w="3839" w:h="480" w:hRule="exact" w:wrap="none" w:vAnchor="page" w:hAnchor="margin" w:x="6856" w:y="11828"/>
        <w:rPr>
          <w:rStyle w:val="C22"/>
          <w:rtl w:val="0"/>
        </w:rPr>
      </w:pPr>
      <w:r>
        <w:rPr>
          <w:rStyle w:val="C22"/>
          <w:rtl w:val="0"/>
        </w:rPr>
        <w:t>Praktické předvedení a ústní ověření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c) Provést základní seřízení dávkování skloviny</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Připravit a vyměnit náhradní díly a formy</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Praktické předvedení a ústní ověření</w:t>
      </w:r>
    </w:p>
    <w:p>
      <w:pPr>
        <w:pStyle w:val="P32"/>
        <w:framePr w:w="10710" w:h="248" w:hRule="exact" w:wrap="none" w:vAnchor="page" w:hAnchor="margin" w:x="28" w:y="13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výrobu tyčí a trubic, 13.9.2026 16:32:12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vady skla a uvést příčiny vzniku vad u strojního zpracování dutého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zda předložený výrobek splňuje kvalitativní parametry podle výrobního předpisu, v případě zjištění vady provést návrh na její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vizuální kontrolu a měření předepsaných rozměrů u předloženého skleněného polotovaru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konečnou kontrolu hotového výrobku s vyznačením chyb a vad, odstranit příčiny vzniku vady na zařízení, aby se chyba již neopakovala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výrobu tyčí a trubic, 13.9.2026 16:32:12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https://nsp.cz/jednotka-prace/strojnik-sklarskych-zariz-a062#zdravotni-zpusobilost).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kritérií formou praktického předvedení je třeba přihlížet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Obsluha automatických a poloautomatických strojů linky výroby tyčí a trubic, kritérium d), způsob kontroly a rozsah prací při výměně tvarovací hlavy, podle zaměření konkrétní sklářské výroby a místa konání zkoušky.</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sklářských zařízení pro výrobu tyčí a trubic, 13.9.2026 16:32:12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nebo strojník se zaměřením na duté sklo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nebo strojírenství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sklářskou technologii nebo strojírenství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nebo strojírenství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28-042-H Strojník/strojnice sklářských zařízení pro výrobu tyčí a trubic + střední vzdělání s maturitní zkouškou a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Strojník/strojnice sklářských zařízení pro výrobu tyčí a trubic, 13.9.2026 16:32:12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sklářskou výrobu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vzorky vad výrobků (v minimálním množství 2-5 kusů od každého druhu)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stanovení kvalitativních parametrů</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nástroje na seřizování strojů a zařízení, kovové sklářské formy a foukací hlavy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s tavicím agregátem o odpovídající kapacitě a barevnosti skloviny, dávkovacím zařízením, automatickým nebo poloautomatickým foukacím strojem a chladicí pecí</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80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sklářských zařízení pro výrobu tyčí a trubic, 13.9.2026 16:32:12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sklářských zařízení pro výrobu tyčí a trubic, 13.9.2026 16:32:12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856AF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DBC2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CBFCE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