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D58E9" Type="http://schemas.openxmlformats.org/officeDocument/2006/relationships/officeDocument" Target="/word/document.xml" /><Relationship Id="coreR4BD58E9" Type="http://schemas.openxmlformats.org/package/2006/relationships/metadata/core-properties" Target="/docProps/core.xml" /><Relationship Id="customR4BD58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výrobu tyčí a trubic (kód: 28-042-H)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výrobu tyčí a trubic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linky výroby tyčí a trubic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výrobu tyčí a trubic, 28.10.2026 22:17:14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linky výroby tyčí a trubic</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Popsat automatickou a poloautomatickou linku na výrobu tyčí a trubic, její přídavná zařízení a pracovní pomůcky</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Popsat zásady bezpečnosti a hygieny práce u automatických a poloautomatických linek na výrobu tyčí a trubic</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16"/>
        <w:framePr w:w="6710" w:h="607" w:hRule="exact" w:wrap="none" w:vAnchor="page" w:hAnchor="margin" w:x="45" w:y="8594"/>
        <w:rPr>
          <w:rStyle w:val="C3"/>
          <w:rtl w:val="0"/>
        </w:rPr>
      </w:pPr>
    </w:p>
    <w:p>
      <w:pPr>
        <w:pStyle w:val="P17"/>
        <w:framePr w:w="6658" w:h="480" w:hRule="exact" w:wrap="none" w:vAnchor="page" w:hAnchor="margin" w:x="71" w:y="8650"/>
        <w:rPr>
          <w:rStyle w:val="C13"/>
          <w:rtl w:val="0"/>
        </w:rPr>
      </w:pPr>
      <w:r>
        <w:rPr>
          <w:rStyle w:val="C13"/>
          <w:rtl w:val="0"/>
        </w:rPr>
        <w:t>d) Obsluhovat automatické a poloautomatické linky na výrobu tyčí a trubic, nastavit a dodržovat technologické parametry, teplotu a tvarovací prvky</w:t>
      </w:r>
    </w:p>
    <w:p>
      <w:pPr>
        <w:pStyle w:val="P30"/>
        <w:framePr w:w="3921" w:h="607" w:hRule="exact" w:wrap="none" w:vAnchor="page" w:hAnchor="margin" w:x="6800" w:y="8594"/>
        <w:rPr>
          <w:rStyle w:val="C3"/>
          <w:rtl w:val="0"/>
        </w:rPr>
      </w:pPr>
    </w:p>
    <w:p>
      <w:pPr>
        <w:pStyle w:val="P31"/>
        <w:framePr w:w="3839" w:h="480" w:hRule="exact" w:wrap="none" w:vAnchor="page" w:hAnchor="margin" w:x="6856" w:y="865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e) Zkontrolovat a vyměnit tvarovací hlavy podle zadání</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Seřizování, údržba zařízení, strojů a pomůcek pro výrobu skla</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831" w:hRule="exact" w:wrap="none" w:vAnchor="page" w:hAnchor="margin" w:x="45" w:y="10941"/>
        <w:rPr>
          <w:rStyle w:val="C3"/>
          <w:rtl w:val="0"/>
        </w:rPr>
      </w:pPr>
    </w:p>
    <w:p>
      <w:pPr>
        <w:pStyle w:val="P13"/>
        <w:framePr w:w="6658" w:h="704" w:hRule="exact" w:wrap="none" w:vAnchor="page" w:hAnchor="margin" w:x="71" w:y="10997"/>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0941"/>
        <w:rPr>
          <w:rStyle w:val="C3"/>
          <w:rtl w:val="0"/>
        </w:rPr>
      </w:pPr>
    </w:p>
    <w:p>
      <w:pPr>
        <w:pStyle w:val="P29"/>
        <w:framePr w:w="3839" w:h="704" w:hRule="exact" w:wrap="none" w:vAnchor="page" w:hAnchor="margin" w:x="6856" w:y="10997"/>
        <w:rPr>
          <w:rStyle w:val="C21"/>
          <w:rtl w:val="0"/>
        </w:rPr>
      </w:pPr>
      <w:r>
        <w:rPr>
          <w:rStyle w:val="C21"/>
          <w:rtl w:val="0"/>
        </w:rPr>
        <w:t>Praktické předvedení a ústní ověření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Praktické předvedení a 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Provést základní seřízení dávkování skloviny</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Připravit a vyměnit náhradní díly a formy</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 a 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výrobu tyčí a trubic, 28.10.2026 22:17:14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výrobu tyčí a trubic, 28.10.2026 22:17:14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https://nsp.cz/jednotka-prace/strojnik-sklarskych-zariz-a062#zdravotni-zpusobilost).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linky výroby tyčí a trubic, kritérium d), způsob kontroly a rozsah prací při výměně tvarovací hlavy, podle zaměření konkrétní sklářské výroby a místa konání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výrobu tyčí a trubic, 28.10.2026 22:17:14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28-042-H Strojník/strojnice sklářských zařízení pro výrobu tyčí a trubic + střední vzdělání s maturitní zkouškou a alespoň 5 let praxe v oblasti sklářské výroby.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5216"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806"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Strojník/strojnice sklářských zařízení pro výrobu tyčí a trubic, 28.10.2026 22:17:14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výrobu tyčí a trubic, 28.10.2026 22:17:14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výrobu tyčí a trubic, 28.10.2026 22:17:14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5B2A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B752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