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75F8EE" Type="http://schemas.openxmlformats.org/officeDocument/2006/relationships/officeDocument" Target="/word/document.xml" /><Relationship Id="coreR3175F8EE" Type="http://schemas.openxmlformats.org/package/2006/relationships/metadata/core-properties" Target="/docProps/core.xml" /><Relationship Id="customR3175F8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modelář / slévárenská technička modelářka (kód: 21-037-M)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metodice zpracování technologického postupu výroby modelového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při výrobě modelových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Technická příprava výroby modelových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slévárenské technologii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systémech a standardech jakosti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kontroly ekonomické výroby modelových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 / slévárenská technička modelářka, 27.10.2026 3:39:21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https://www.nsp.cz/jednotka-prace/slevarensky-technik-model#zdravotni-zpusobilost).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 / slévárenská technička modelářka, 27.10.2026 3:39:21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Jihomoravská armaturka,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RGU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 / slévárenská technička modelářka, 27.10.2026 3:39:21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