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4140C3" Type="http://schemas.openxmlformats.org/officeDocument/2006/relationships/officeDocument" Target="/word/document.xml" /><Relationship Id="coreR644140C3" Type="http://schemas.openxmlformats.org/package/2006/relationships/metadata/core-properties" Target="/docProps/core.xml" /><Relationship Id="customR644140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/ slévárenská technička modelářka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metodice zpracování technologického postupu výroby modelového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při výrobě modelových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Technická příprava výroby modelových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slévárenské technologii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a standardech jakosti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ekonomické výroby modelových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https://www.nsp.cz/jednotka-prace/slevarensky-technik-model#zdravotni-zpusobilost).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Jihomoravská armaturka,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RGU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