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A07F" Type="http://schemas.openxmlformats.org/officeDocument/2006/relationships/officeDocument" Target="/word/document.xml" /><Relationship Id="coreR610A07F" Type="http://schemas.openxmlformats.org/package/2006/relationships/metadata/core-properties" Target="/docProps/core.xml" /><Relationship Id="customR610A0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29.10.2026 2:31:37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Technik mistr hutnictví, kovárenství a slévárenství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29.10.2026 2:31:37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