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CD343" Type="http://schemas.openxmlformats.org/officeDocument/2006/relationships/officeDocument" Target="/word/document.xml" /><Relationship Id="coreR55CD343" Type="http://schemas.openxmlformats.org/package/2006/relationships/metadata/core-properties" Target="/docProps/core.xml" /><Relationship Id="customR55CD3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Designér/designérka koupelen (kód: 28-046-N)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Interiérový designér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Designér/designérka koupelen, 11.9.2026 18:30:31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 Čermák Martin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Ovčinách 2/440, 17000 Praha 7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arch. Kovařík Martin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Trnkova  1204/24,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Designér/designérka koupelen, 11.9.2026 18:30:31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