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27F370" Type="http://schemas.openxmlformats.org/officeDocument/2006/relationships/officeDocument" Target="/word/document.xml" /><Relationship Id="coreR3727F370" Type="http://schemas.openxmlformats.org/package/2006/relationships/metadata/core-properties" Target="/docProps/core.xml" /><Relationship Id="customR3727F3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 ryb (kód: 41-014-H)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ryb až po hotové rybí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Expedice produktů zpracovny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07.11.2007 do: 31.10.2012</w:t>
      </w:r>
    </w:p>
    <w:p>
      <w:pPr>
        <w:pStyle w:val="P21"/>
        <w:framePr w:w="7654" w:h="331" w:hRule="exact" w:wrap="none" w:vAnchor="page" w:hAnchor="margin" w:x="28" w:y="15940"/>
        <w:rPr>
          <w:rStyle w:val="C16"/>
          <w:rtl w:val="0"/>
        </w:rPr>
      </w:pPr>
      <w:r>
        <w:rPr>
          <w:rStyle w:val="C16"/>
          <w:rtl w:val="0"/>
        </w:rPr>
        <w:t>Zpracovatel ryb, 11.9.2026 19:14:10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ryb až po hotové rybí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anatomické odlišnosti hlavních sladkovodních druhů tržních ryb a některých druhů ryb mořských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Slovní vyjádření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předepsanou technologii zpracování ryb podle zadaného druhu finálního produktu (např. filetování)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 slovní doprovod</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Předvést obsluhu zadaných strojů a zařízení zpracovny ryb</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čištění zadaných strojů a zařízení po skončení směny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zásady ochrany zdraví a bezpečnosti při práci při zpracování ryb</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Slovní vyjádření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Popsat možné způsoby likvidace odpadů</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Slovní vyjádření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Expedice produktů zpracovny ryb</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a) Vakuově zabalit zadaný produkt a označit ho etiketami</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b) Popsat podmínky skladování zadaných výrobků do doby jejich expedice</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 slovní vyjádření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c) Zchladit předložené hotové rybí výrobky</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d) Šokově zmrazit předložené hotové rybí výrobky</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Praktické předvedení</w:t>
      </w:r>
    </w:p>
    <w:p>
      <w:pPr>
        <w:pStyle w:val="P32"/>
        <w:framePr w:w="10710" w:h="248" w:hRule="exact" w:wrap="none" w:vAnchor="page" w:hAnchor="margin" w:x="28" w:y="9229"/>
        <w:rPr>
          <w:rStyle w:val="C23"/>
          <w:rtl w:val="0"/>
        </w:rPr>
      </w:pPr>
      <w:r>
        <w:rPr>
          <w:rStyle w:val="C23"/>
          <w:rtl w:val="0"/>
        </w:rPr>
        <w:t>Je třeba splnit všechna kritéria.</w:t>
      </w:r>
    </w:p>
    <w:p>
      <w:pPr>
        <w:pStyle w:val="P23"/>
        <w:framePr w:w="10710" w:h="340" w:hRule="exact" w:wrap="none" w:vAnchor="page" w:hAnchor="margin" w:x="28" w:y="9665"/>
        <w:rPr>
          <w:rStyle w:val="C18"/>
          <w:rtl w:val="0"/>
        </w:rPr>
      </w:pPr>
      <w:r>
        <w:rPr>
          <w:rStyle w:val="C18"/>
          <w:rtl w:val="0"/>
        </w:rPr>
        <w:t>Provádění zooveterinárních opatření</w:t>
      </w:r>
    </w:p>
    <w:p>
      <w:pPr>
        <w:pStyle w:val="P24"/>
        <w:framePr w:w="6713" w:h="376" w:hRule="exact" w:wrap="none" w:vAnchor="page" w:hAnchor="margin" w:x="45" w:y="10104"/>
        <w:rPr>
          <w:rStyle w:val="C3"/>
          <w:rtl w:val="0"/>
        </w:rPr>
      </w:pPr>
    </w:p>
    <w:p>
      <w:pPr>
        <w:pStyle w:val="P25"/>
        <w:framePr w:w="6661" w:h="249" w:hRule="exact" w:wrap="none" w:vAnchor="page" w:hAnchor="margin" w:x="71" w:y="10175"/>
        <w:rPr>
          <w:rStyle w:val="C19"/>
          <w:rtl w:val="0"/>
        </w:rPr>
      </w:pPr>
      <w:r>
        <w:rPr>
          <w:rStyle w:val="C19"/>
          <w:rtl w:val="0"/>
        </w:rPr>
        <w:t>Kritéria hodnocení</w:t>
      </w:r>
    </w:p>
    <w:p>
      <w:pPr>
        <w:pStyle w:val="P26"/>
        <w:framePr w:w="3918" w:h="376" w:hRule="exact" w:wrap="none" w:vAnchor="page" w:hAnchor="margin" w:x="6803" w:y="10104"/>
        <w:rPr>
          <w:rStyle w:val="C3"/>
          <w:rtl w:val="0"/>
        </w:rPr>
      </w:pPr>
    </w:p>
    <w:p>
      <w:pPr>
        <w:pStyle w:val="P27"/>
        <w:framePr w:w="3836" w:h="249" w:hRule="exact" w:wrap="none" w:vAnchor="page" w:hAnchor="margin" w:x="6859" w:y="10175"/>
        <w:rPr>
          <w:rStyle w:val="C20"/>
          <w:rtl w:val="0"/>
        </w:rPr>
      </w:pPr>
      <w:r>
        <w:rPr>
          <w:rStyle w:val="C20"/>
          <w:rtl w:val="0"/>
        </w:rPr>
        <w:t>Způsoby ověření</w:t>
      </w:r>
    </w:p>
    <w:p>
      <w:pPr>
        <w:pStyle w:val="P12"/>
        <w:framePr w:w="6710" w:h="607" w:hRule="exact" w:wrap="none" w:vAnchor="page" w:hAnchor="margin" w:x="45" w:y="10480"/>
        <w:rPr>
          <w:rStyle w:val="C3"/>
          <w:rtl w:val="0"/>
        </w:rPr>
      </w:pPr>
    </w:p>
    <w:p>
      <w:pPr>
        <w:pStyle w:val="P13"/>
        <w:framePr w:w="6658" w:h="480" w:hRule="exact" w:wrap="none" w:vAnchor="page" w:hAnchor="margin" w:x="71" w:y="10536"/>
        <w:rPr>
          <w:rStyle w:val="C11"/>
          <w:rtl w:val="0"/>
        </w:rPr>
      </w:pPr>
      <w:r>
        <w:rPr>
          <w:rStyle w:val="C11"/>
          <w:rtl w:val="0"/>
        </w:rPr>
        <w:t>a) Popsat pravidla a zásady hygieny práce a vysvětlit nutnost jejich dodržování při zpracování ryb</w:t>
      </w:r>
    </w:p>
    <w:p>
      <w:pPr>
        <w:pStyle w:val="P28"/>
        <w:framePr w:w="3921" w:h="607" w:hRule="exact" w:wrap="none" w:vAnchor="page" w:hAnchor="margin" w:x="6800" w:y="10480"/>
        <w:rPr>
          <w:rStyle w:val="C3"/>
          <w:rtl w:val="0"/>
        </w:rPr>
      </w:pPr>
    </w:p>
    <w:p>
      <w:pPr>
        <w:pStyle w:val="P29"/>
        <w:framePr w:w="3839" w:h="480" w:hRule="exact" w:wrap="none" w:vAnchor="page" w:hAnchor="margin" w:x="6856" w:y="10536"/>
        <w:rPr>
          <w:rStyle w:val="C21"/>
          <w:rtl w:val="0"/>
        </w:rPr>
      </w:pPr>
      <w:r>
        <w:rPr>
          <w:rStyle w:val="C21"/>
          <w:rtl w:val="0"/>
        </w:rPr>
        <w:t>Slovní vyjádření</w:t>
      </w:r>
    </w:p>
    <w:p>
      <w:pPr>
        <w:pStyle w:val="P16"/>
        <w:framePr w:w="6710" w:h="607" w:hRule="exact" w:wrap="none" w:vAnchor="page" w:hAnchor="margin" w:x="45" w:y="11087"/>
        <w:rPr>
          <w:rStyle w:val="C3"/>
          <w:rtl w:val="0"/>
        </w:rPr>
      </w:pPr>
    </w:p>
    <w:p>
      <w:pPr>
        <w:pStyle w:val="P17"/>
        <w:framePr w:w="6658" w:h="480" w:hRule="exact" w:wrap="none" w:vAnchor="page" w:hAnchor="margin" w:x="71" w:y="11143"/>
        <w:rPr>
          <w:rStyle w:val="C13"/>
          <w:rtl w:val="0"/>
        </w:rPr>
      </w:pPr>
      <w:r>
        <w:rPr>
          <w:rStyle w:val="C13"/>
          <w:rtl w:val="0"/>
        </w:rPr>
        <w:t>b) Předvést při zadaném úkolu používání předepsaných ochranných pomůcek</w:t>
      </w:r>
    </w:p>
    <w:p>
      <w:pPr>
        <w:pStyle w:val="P30"/>
        <w:framePr w:w="3921" w:h="607" w:hRule="exact" w:wrap="none" w:vAnchor="page" w:hAnchor="margin" w:x="6800" w:y="11087"/>
        <w:rPr>
          <w:rStyle w:val="C3"/>
          <w:rtl w:val="0"/>
        </w:rPr>
      </w:pPr>
    </w:p>
    <w:p>
      <w:pPr>
        <w:pStyle w:val="P31"/>
        <w:framePr w:w="3839" w:h="480" w:hRule="exact" w:wrap="none" w:vAnchor="page" w:hAnchor="margin" w:x="6856" w:y="11143"/>
        <w:rPr>
          <w:rStyle w:val="C22"/>
          <w:rtl w:val="0"/>
        </w:rPr>
      </w:pPr>
      <w:r>
        <w:rPr>
          <w:rStyle w:val="C22"/>
          <w:rtl w:val="0"/>
        </w:rPr>
        <w:t>Praktické předvedení</w:t>
      </w:r>
    </w:p>
    <w:p>
      <w:pPr>
        <w:pStyle w:val="P12"/>
        <w:framePr w:w="6710" w:h="376" w:hRule="exact" w:wrap="none" w:vAnchor="page" w:hAnchor="margin" w:x="45" w:y="11694"/>
        <w:rPr>
          <w:rStyle w:val="C3"/>
          <w:rtl w:val="0"/>
        </w:rPr>
      </w:pPr>
    </w:p>
    <w:p>
      <w:pPr>
        <w:pStyle w:val="P13"/>
        <w:framePr w:w="6658" w:h="249" w:hRule="exact" w:wrap="none" w:vAnchor="page" w:hAnchor="margin" w:x="71" w:y="11750"/>
        <w:rPr>
          <w:rStyle w:val="C11"/>
          <w:rtl w:val="0"/>
        </w:rPr>
      </w:pPr>
      <w:r>
        <w:rPr>
          <w:rStyle w:val="C11"/>
          <w:rtl w:val="0"/>
        </w:rPr>
        <w:t>c) Dezinfikovat použité nářadí, stroje a prostředí zpracovny</w:t>
      </w:r>
    </w:p>
    <w:p>
      <w:pPr>
        <w:pStyle w:val="P28"/>
        <w:framePr w:w="3921" w:h="376" w:hRule="exact" w:wrap="none" w:vAnchor="page" w:hAnchor="margin" w:x="6800" w:y="11694"/>
        <w:rPr>
          <w:rStyle w:val="C3"/>
          <w:rtl w:val="0"/>
        </w:rPr>
      </w:pPr>
    </w:p>
    <w:p>
      <w:pPr>
        <w:pStyle w:val="P29"/>
        <w:framePr w:w="3839" w:h="249" w:hRule="exact" w:wrap="none" w:vAnchor="page" w:hAnchor="margin" w:x="6856" w:y="11750"/>
        <w:rPr>
          <w:rStyle w:val="C21"/>
          <w:rtl w:val="0"/>
        </w:rPr>
      </w:pPr>
      <w:r>
        <w:rPr>
          <w:rStyle w:val="C21"/>
          <w:rtl w:val="0"/>
        </w:rPr>
        <w:t>Praktické předvedení</w:t>
      </w:r>
    </w:p>
    <w:p>
      <w:pPr>
        <w:pStyle w:val="P32"/>
        <w:framePr w:w="10710" w:h="248" w:hRule="exact" w:wrap="none" w:vAnchor="page" w:hAnchor="margin" w:x="28" w:y="12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Zpracovatel ryb, 11.9.2026 19:14:10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pStyle w:val="P33"/>
        <w:framePr w:w="10766" w:h="2068" w:hRule="exact" w:wrap="none" w:vAnchor="page" w:hAnchor="margin" w:x="0" w:y="5029"/>
        <w:rPr>
          <w:rStyle w:val="C3"/>
          <w:rtl w:val="0"/>
        </w:rPr>
      </w:pPr>
    </w:p>
    <w:p>
      <w:pPr>
        <w:pStyle w:val="P35"/>
        <w:framePr w:w="10710" w:h="340" w:hRule="exact" w:wrap="none" w:vAnchor="page" w:hAnchor="margin" w:x="28" w:y="5029"/>
        <w:rPr>
          <w:rStyle w:val="C25"/>
          <w:rtl w:val="0"/>
        </w:rPr>
      </w:pPr>
      <w:r>
        <w:rPr>
          <w:rStyle w:val="C25"/>
          <w:rtl w:val="0"/>
        </w:rPr>
        <w:t>Výsledné hodnocení</w:t>
      </w:r>
    </w:p>
    <w:p>
      <w:pPr>
        <w:keepNext w:val="0"/>
        <w:keepLines w:val="0"/>
        <w:framePr w:w="10766" w:h="1727" w:hRule="exact" w:wrap="none" w:vAnchor="page" w:hAnchor="margin" w:x="0" w:y="5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80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Zpracovatel ryb, 11.9.2026 19:14:10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oboru vzdělání rybářství nebo v jiném oboru vzdělání s biologickým charakterem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788" w:hRule="exact" w:wrap="none" w:vAnchor="page" w:hAnchor="margin" w:x="0" w:y="10464"/>
        <w:rPr>
          <w:rStyle w:val="C3"/>
          <w:rtl w:val="0"/>
        </w:rPr>
      </w:pPr>
    </w:p>
    <w:p>
      <w:pPr>
        <w:pStyle w:val="P35"/>
        <w:framePr w:w="10710" w:h="340" w:hRule="exact" w:wrap="none" w:vAnchor="page" w:hAnchor="margin" w:x="28" w:y="10464"/>
        <w:rPr>
          <w:rStyle w:val="C25"/>
          <w:rtl w:val="0"/>
        </w:rPr>
      </w:pPr>
      <w:r>
        <w:rPr>
          <w:rStyle w:val="C25"/>
          <w:rtl w:val="0"/>
        </w:rPr>
        <w:t>Nezbytné materiální a technické předpoklady pro provedení zkoušky</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prostředky</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47"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3479"/>
        <w:rPr>
          <w:rStyle w:val="C3"/>
          <w:rtl w:val="0"/>
        </w:rPr>
      </w:pPr>
    </w:p>
    <w:p>
      <w:pPr>
        <w:pStyle w:val="P35"/>
        <w:framePr w:w="10710" w:h="340" w:hRule="exact" w:wrap="none" w:vAnchor="page" w:hAnchor="margin" w:x="28" w:y="13479"/>
        <w:rPr>
          <w:rStyle w:val="C25"/>
          <w:rtl w:val="0"/>
        </w:rPr>
      </w:pPr>
      <w:r>
        <w:rPr>
          <w:rStyle w:val="C25"/>
          <w:rtl w:val="0"/>
        </w:rPr>
        <w:t>Doba přípravy na zkoušku</w:t>
      </w:r>
    </w:p>
    <w:p>
      <w:pPr>
        <w:keepNext w:val="0"/>
        <w:keepLines w:val="0"/>
        <w:framePr w:w="10766" w:h="1036" w:hRule="exact" w:wrap="none" w:vAnchor="page" w:hAnchor="margin" w:x="0" w:y="13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Zpracovatel ryb, 11.9.2026 19:14:10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Zpracovatel ryb, 11.9.2026 19:14:10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Zpracovatel ryb, 11.9.2026 19:14:10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