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50EFA2" Type="http://schemas.openxmlformats.org/officeDocument/2006/relationships/officeDocument" Target="/word/document.xml" /><Relationship Id="coreR4550EFA2" Type="http://schemas.openxmlformats.org/package/2006/relationships/metadata/core-properties" Target="/docProps/core.xml" /><Relationship Id="customR4550EF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Zpracovatel ryb, 27.10.2026 2:46:38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předepsanou technologii zpracování ryb podle zadaného druhu finálního produktu (např. filetování)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Expedice produktů zpracovny ryb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Vakuově zabalit zadaný produkt a označit ho etiketami</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podmínky skladování zadaných výrobků do doby jejich expedice</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Zchladit předložené hotové rybí výrobky</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Šokově zmrazit předložené hotové rybí výrobky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Provádění zooveterinárních opatření</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Dezinfikovat použité nářadí, stroje a prostředí zpracovny</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27.10.2026 2:46:38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http://katalog.nsp.cz/karta_p.aspx?id_jp=100223&amp;kod_sm1=26. Uchazeč musí mít platný zdravotní průkaz pro práci v potravinářství.</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Zpracovatel ryb, 27.10.2026 2:46:38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zpracovatel ryb a střední vzdělání s maturitní zkouškou a 10 let odborné praxe v oblasti zpracování ryb,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479"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Zpracovna ryb</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vstupní surovina do zpracovny (živé tržní ryby)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stroje a zařízení, pomůcky, prostředky – ruční nářadí (nože, nůžky, škrabka na odstranění šupin),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Zpracovatel ryb, 27.10.2026 2:46:38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27.10.2026 2:46:38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Zpracovatel ryb, 27.10.2026 2:46:38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