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06E9C" Type="http://schemas.openxmlformats.org/officeDocument/2006/relationships/officeDocument" Target="/word/document.xml" /><Relationship Id="coreRFF06E9C" Type="http://schemas.openxmlformats.org/package/2006/relationships/metadata/core-properties" Target="/docProps/core.xml" /><Relationship Id="customRFF06E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koster pro čalouněný nábytek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