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7A7CD9" Type="http://schemas.openxmlformats.org/officeDocument/2006/relationships/officeDocument" Target="/word/document.xml" /><Relationship Id="coreR5C7A7CD9" Type="http://schemas.openxmlformats.org/package/2006/relationships/metadata/core-properties" Target="/docProps/core.xml" /><Relationship Id="customR5C7A7C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nábytkových sestav (kód: 33-042-H)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nábytkových sestav, 28.10.2026 20:19:35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4.6.2015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nábytku do interiérů a exteriérů (kód: 33-99-H/18)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4.6.2015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nábytkových sestav (kód: 33-042-H)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Montážník/montážnice nábytku (kód: 33-014-H)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Montážník nábytkových sestav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Montážník nábytku do interiérů a exteriérů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nábytkových sestav, 28.10.2026 20:19:35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