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14ED0" Type="http://schemas.openxmlformats.org/officeDocument/2006/relationships/officeDocument" Target="/word/document.xml" /><Relationship Id="coreR8C14ED0" Type="http://schemas.openxmlformats.org/package/2006/relationships/metadata/core-properties" Target="/docProps/core.xml" /><Relationship Id="customR8C14E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skeletových dřevostaveb, 13.6.2026 11:08:19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13.6.2026 11:08:19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13.6.2026 11:08:19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13.6.2026 11:08:19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13.6.2026 11:08:19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13.6.2026 11:08:19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skeletových dřevostaveb, 13.6.2026 11:08:19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13.6.2026 11:08:19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Výrobce/výrobkyně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skeletových dřevostaveb, 13.6.2026 11:08:19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13.6.2026 11:08:19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skeletových dřevostaveb, 13.6.2026 11:08:19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CEA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1B30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