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92C522" Type="http://schemas.openxmlformats.org/officeDocument/2006/relationships/officeDocument" Target="/word/document.xml" /><Relationship Id="coreR4792C522" Type="http://schemas.openxmlformats.org/package/2006/relationships/metadata/core-properties" Target="/docProps/core.xml" /><Relationship Id="customR4792C5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rámových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05.08.2013 do: 19.08.2020</w:t>
      </w:r>
    </w:p>
    <w:p>
      <w:pPr>
        <w:pStyle w:val="P21"/>
        <w:framePr w:w="7654" w:h="331" w:hRule="exact" w:wrap="none" w:vAnchor="page" w:hAnchor="margin" w:x="28" w:y="15940"/>
        <w:rPr>
          <w:rStyle w:val="C16"/>
          <w:rtl w:val="0"/>
        </w:rPr>
      </w:pPr>
      <w:r>
        <w:rPr>
          <w:rStyle w:val="C16"/>
          <w:rtl w:val="0"/>
        </w:rPr>
        <w:t>Výrobce rámových dřevostaveb, 27.10.2026 2:47:10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rámových koster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Zvolit a používat pracovní postupy řezání, hoblování, frézování, tvarování, dlabání, vrtání, broušení a lepení dřevěných materiálů</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a ústní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607" w:hRule="exact" w:wrap="none" w:vAnchor="page" w:hAnchor="margin" w:x="45" w:y="12446"/>
        <w:rPr>
          <w:rStyle w:val="C3"/>
          <w:rtl w:val="0"/>
        </w:rPr>
      </w:pPr>
    </w:p>
    <w:p>
      <w:pPr>
        <w:pStyle w:val="P13"/>
        <w:framePr w:w="6658" w:h="480" w:hRule="exact" w:wrap="none" w:vAnchor="page" w:hAnchor="margin" w:x="71" w:y="12502"/>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446"/>
        <w:rPr>
          <w:rStyle w:val="C3"/>
          <w:rtl w:val="0"/>
        </w:rPr>
      </w:pPr>
    </w:p>
    <w:p>
      <w:pPr>
        <w:pStyle w:val="P29"/>
        <w:framePr w:w="3839" w:h="480" w:hRule="exact" w:wrap="none" w:vAnchor="page" w:hAnchor="margin" w:x="6856" w:y="12502"/>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w:t>
      </w:r>
    </w:p>
    <w:p>
      <w:pPr>
        <w:pStyle w:val="P12"/>
        <w:framePr w:w="6710" w:h="607" w:hRule="exact" w:wrap="none" w:vAnchor="page" w:hAnchor="margin" w:x="45" w:y="14643"/>
        <w:rPr>
          <w:rStyle w:val="C3"/>
          <w:rtl w:val="0"/>
        </w:rPr>
      </w:pPr>
    </w:p>
    <w:p>
      <w:pPr>
        <w:pStyle w:val="P13"/>
        <w:framePr w:w="6658" w:h="480" w:hRule="exact" w:wrap="none" w:vAnchor="page" w:hAnchor="margin" w:x="71" w:y="14699"/>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14643"/>
        <w:rPr>
          <w:rStyle w:val="C3"/>
          <w:rtl w:val="0"/>
        </w:rPr>
      </w:pPr>
    </w:p>
    <w:p>
      <w:pPr>
        <w:pStyle w:val="P29"/>
        <w:framePr w:w="3839" w:h="480" w:hRule="exact" w:wrap="none" w:vAnchor="page" w:hAnchor="margin" w:x="6856" w:y="14699"/>
        <w:rPr>
          <w:rStyle w:val="C21"/>
          <w:rtl w:val="0"/>
        </w:rPr>
      </w:pPr>
      <w:r>
        <w:rPr>
          <w:rStyle w:val="C21"/>
          <w:rtl w:val="0"/>
        </w:rPr>
        <w:t>Praktické předvedení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27.10.2026 2:47:10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druhy konstrukčních spojovacích prostředků pro spojování jednotlivých konstrukčních prvků rámových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vhodné spojovací prostředky pro daný druh rámových dřevostaveb a vyrobit předepsaný spoj</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a popsat druhy rámových koster dřevostaveb</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technologické postupy při výrobě jednotlivých částí rámových koster dřevostaveb</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Zvolit tvar a vhodný druh řeziva a dřeviny, dřevěných materiálů pro výrobu jednotlivých částí rámových koster dřevostaveb</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Předvést zadané operace výroby a montáže jednotlivých druhů rámových koster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Vyjmenovat druhy plošných materiálů vhodných pro dřevostavby a vysvětlit možnosti aplikací na jednotlivé konstrukce</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Vysvětlit zásadní rozdíly v použití plošných materiálů a popsat jejich upevňování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Vyřezávání stavebních otvorů a otvorů pro technické instalace</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Vyčíst z výkresové dokumentace druhy a rozměry otvorů</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postup a pořadí operací při vyřezávání otvorů</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Ústní a písemné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Vyřezat a začistit stavební otvory při dodržení BOZP</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 a 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27.10.2026 2:47:10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izolačních materiálů, parozábran a difuzních fólií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izolací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materiály pro jednotlivé izolace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 při osazování parozábran a difuzních fólií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správné osazení parozábrany, difuzní fólie a izolačních materiálů s ohledem na dodržování technologických postupů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Dodržovat zásady BOZP a PO při osazování izolačních materiálů, parozábran a difuzních fólií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Osazování stavebních otvorů okny a dveřmi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Specifikovat dle výkresové dokumentace okna a dveře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Určit dle prováděcího výkresu způsob osazení jednotlivých druhů oken a dveří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Navrhnout úpravu ostění, parapetů a nadpraží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Vyjmenovat nástroje a prostředky pro správné osazení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osazení jednotlivých oken a dveří</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9984"/>
        <w:rPr>
          <w:rStyle w:val="C3"/>
          <w:rtl w:val="0"/>
        </w:rPr>
      </w:pPr>
    </w:p>
    <w:p>
      <w:pPr>
        <w:pStyle w:val="P25"/>
        <w:framePr w:w="6661" w:h="249" w:hRule="exact" w:wrap="none" w:vAnchor="page" w:hAnchor="margin" w:x="71" w:y="10055"/>
        <w:rPr>
          <w:rStyle w:val="C19"/>
          <w:rtl w:val="0"/>
        </w:rPr>
      </w:pPr>
      <w:r>
        <w:rPr>
          <w:rStyle w:val="C19"/>
          <w:rtl w:val="0"/>
        </w:rPr>
        <w:t>Kritéria hodnocení</w:t>
      </w:r>
    </w:p>
    <w:p>
      <w:pPr>
        <w:pStyle w:val="P26"/>
        <w:framePr w:w="3918" w:h="376" w:hRule="exact" w:wrap="none" w:vAnchor="page" w:hAnchor="margin" w:x="6803" w:y="9984"/>
        <w:rPr>
          <w:rStyle w:val="C3"/>
          <w:rtl w:val="0"/>
        </w:rPr>
      </w:pPr>
    </w:p>
    <w:p>
      <w:pPr>
        <w:pStyle w:val="P27"/>
        <w:framePr w:w="3836" w:h="249" w:hRule="exact" w:wrap="none" w:vAnchor="page" w:hAnchor="margin" w:x="6859" w:y="10055"/>
        <w:rPr>
          <w:rStyle w:val="C20"/>
          <w:rtl w:val="0"/>
        </w:rPr>
      </w:pPr>
      <w:r>
        <w:rPr>
          <w:rStyle w:val="C20"/>
          <w:rtl w:val="0"/>
        </w:rPr>
        <w:t>Způsoby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a) Vyjmenovat důvody použití a parametry impregnací a ochranných nátěrů rámových dřevostaveb</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Ústní a písemné ověření</w:t>
      </w:r>
    </w:p>
    <w:p>
      <w:pPr>
        <w:pStyle w:val="P12"/>
        <w:framePr w:w="6710" w:h="607" w:hRule="exact" w:wrap="none" w:vAnchor="page" w:hAnchor="margin" w:x="45" w:y="11343"/>
        <w:rPr>
          <w:rStyle w:val="C3"/>
          <w:rtl w:val="0"/>
        </w:rPr>
      </w:pPr>
    </w:p>
    <w:p>
      <w:pPr>
        <w:pStyle w:val="P13"/>
        <w:framePr w:w="6658" w:h="480" w:hRule="exact" w:wrap="none" w:vAnchor="page" w:hAnchor="margin" w:x="71" w:y="11399"/>
        <w:rPr>
          <w:rStyle w:val="C11"/>
          <w:rtl w:val="0"/>
        </w:rPr>
      </w:pPr>
      <w:r>
        <w:rPr>
          <w:rStyle w:val="C11"/>
          <w:rtl w:val="0"/>
        </w:rPr>
        <w:t>c) Charakterizovat termofasádní systémy vhodné pro dřevostavby, popsat druhy použitelných materiálů a zásady jejich kladení</w:t>
      </w:r>
    </w:p>
    <w:p>
      <w:pPr>
        <w:pStyle w:val="P28"/>
        <w:framePr w:w="3921" w:h="607" w:hRule="exact" w:wrap="none" w:vAnchor="page" w:hAnchor="margin" w:x="6800" w:y="11343"/>
        <w:rPr>
          <w:rStyle w:val="C3"/>
          <w:rtl w:val="0"/>
        </w:rPr>
      </w:pPr>
    </w:p>
    <w:p>
      <w:pPr>
        <w:pStyle w:val="P29"/>
        <w:framePr w:w="3839" w:h="480" w:hRule="exact" w:wrap="none" w:vAnchor="page" w:hAnchor="margin" w:x="6856" w:y="11399"/>
        <w:rPr>
          <w:rStyle w:val="C21"/>
          <w:rtl w:val="0"/>
        </w:rPr>
      </w:pPr>
      <w:r>
        <w:rPr>
          <w:rStyle w:val="C21"/>
          <w:rtl w:val="0"/>
        </w:rPr>
        <w:t>Ústní a písemné ověření</w:t>
      </w:r>
    </w:p>
    <w:p>
      <w:pPr>
        <w:pStyle w:val="P16"/>
        <w:framePr w:w="6710" w:h="831" w:hRule="exact" w:wrap="none" w:vAnchor="page" w:hAnchor="margin" w:x="45" w:y="11950"/>
        <w:rPr>
          <w:rStyle w:val="C3"/>
          <w:rtl w:val="0"/>
        </w:rPr>
      </w:pPr>
    </w:p>
    <w:p>
      <w:pPr>
        <w:pStyle w:val="P17"/>
        <w:framePr w:w="6658" w:h="704" w:hRule="exact" w:wrap="none" w:vAnchor="page" w:hAnchor="margin" w:x="71" w:y="12006"/>
        <w:rPr>
          <w:rStyle w:val="C13"/>
          <w:rtl w:val="0"/>
        </w:rPr>
      </w:pPr>
      <w:r>
        <w:rPr>
          <w:rStyle w:val="C13"/>
          <w:rtl w:val="0"/>
        </w:rPr>
        <w:t>d) Popsat způsoby aplikace a aplikovat impregnační látky, nátěrové hmoty a fasádní materiály na stavební prvky rámových dřevostaveb při dodržení technologických postupů a BOZP</w:t>
      </w:r>
    </w:p>
    <w:p>
      <w:pPr>
        <w:pStyle w:val="P30"/>
        <w:framePr w:w="3921" w:h="831" w:hRule="exact" w:wrap="none" w:vAnchor="page" w:hAnchor="margin" w:x="6800" w:y="11950"/>
        <w:rPr>
          <w:rStyle w:val="C3"/>
          <w:rtl w:val="0"/>
        </w:rPr>
      </w:pPr>
    </w:p>
    <w:p>
      <w:pPr>
        <w:pStyle w:val="P31"/>
        <w:framePr w:w="3839" w:h="704" w:hRule="exact" w:wrap="none" w:vAnchor="page" w:hAnchor="margin" w:x="6856" w:y="12006"/>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27.10.2026 2:47:10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podsestav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Definovat pojem vyšší funkční celek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použití rámových koster pro jednotlivé podsestavy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kompletaci dílců a podsestav do vyšších funkčních celků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kompletaci na maketě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zásady označování a označit určené stavební díly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 a praktické předvedení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Vysvětlit zásady manipulace a skladování v celém procesu výroby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Zaznamenat průběh prací a technologického procesu do stavebního deníku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873"/>
        <w:rPr>
          <w:rStyle w:val="C23"/>
          <w:rtl w:val="0"/>
        </w:rPr>
      </w:pPr>
      <w:r>
        <w:rPr>
          <w:rStyle w:val="C23"/>
          <w:rtl w:val="0"/>
        </w:rPr>
        <w:t>Je třeba splnit obě kritéria.</w:t>
      </w:r>
    </w:p>
    <w:p>
      <w:pPr>
        <w:pStyle w:val="P23"/>
        <w:framePr w:w="10710" w:h="340" w:hRule="exact" w:wrap="none" w:vAnchor="page" w:hAnchor="margin" w:x="28" w:y="11309"/>
        <w:rPr>
          <w:rStyle w:val="C18"/>
          <w:rtl w:val="0"/>
        </w:rPr>
      </w:pPr>
      <w:r>
        <w:rPr>
          <w:rStyle w:val="C18"/>
          <w:rtl w:val="0"/>
        </w:rPr>
        <w:t>Nakládání s odpadem z výroby a montáže při výrobě dřevostaveb</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výrobě dřevostaveb</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a ústní ověření</w:t>
      </w:r>
    </w:p>
    <w:p>
      <w:pPr>
        <w:pStyle w:val="P32"/>
        <w:framePr w:w="10710" w:h="248" w:hRule="exact" w:wrap="none" w:vAnchor="page" w:hAnchor="margin" w:x="28" w:y="132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rámových dřevostaveb, 27.10.2026 2:47:10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rámových dřevostaveb, 27.10.2026 2:47:10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stavební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rámových dřevostaveb +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rámových dřevostaveb, 27.10.2026 2:47:10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atd.</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103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rámových dřevostaveb, 27.10.2026 2:47:10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 Ostrava-Kunčice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U Studia 33, Ostrava-Zábřeh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s. r. o.,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Výrobce rámových dřevostaveb, 27.10.2026 2:47:10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