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499D6" Type="http://schemas.openxmlformats.org/officeDocument/2006/relationships/officeDocument" Target="/word/document.xml" /><Relationship Id="coreR3CF499D6" Type="http://schemas.openxmlformats.org/package/2006/relationships/metadata/core-properties" Target="/docProps/core.xml" /><Relationship Id="customR3CF49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terarijních zvířat,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terarijních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terarijními zvířaty,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terarijních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typy terárií, sestavit jednoduché terárium, včetně vnitřního členění, z hlediska nároků zvoleného druhu, předvést manipulaci a zajištění proti úniku zvířat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Osadit daný typ terária, vybrat vhodný substrát, zvolit a instalovat topná a světelná zařízení, předvést čištění terária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Založit provozní deník pracoviště – zapsat teplotu, vlhkost, biologická pozorování (párování, agresivní chování, snůška, atypické chování) a mimořádné události</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8003"/>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8878"/>
        <w:rPr>
          <w:rStyle w:val="C3"/>
          <w:rtl w:val="0"/>
        </w:rPr>
      </w:pPr>
    </w:p>
    <w:p>
      <w:pPr>
        <w:pStyle w:val="P25"/>
        <w:framePr w:w="6661" w:h="249" w:hRule="exact" w:wrap="none" w:vAnchor="page" w:hAnchor="margin" w:x="71" w:y="8949"/>
        <w:rPr>
          <w:rStyle w:val="C19"/>
          <w:rtl w:val="0"/>
        </w:rPr>
      </w:pPr>
      <w:r>
        <w:rPr>
          <w:rStyle w:val="C19"/>
          <w:rtl w:val="0"/>
        </w:rPr>
        <w:t>Kritéria hodnocení</w:t>
      </w:r>
    </w:p>
    <w:p>
      <w:pPr>
        <w:pStyle w:val="P26"/>
        <w:framePr w:w="3918" w:h="376" w:hRule="exact" w:wrap="none" w:vAnchor="page" w:hAnchor="margin" w:x="6803" w:y="8878"/>
        <w:rPr>
          <w:rStyle w:val="C3"/>
          <w:rtl w:val="0"/>
        </w:rPr>
      </w:pPr>
    </w:p>
    <w:p>
      <w:pPr>
        <w:pStyle w:val="P27"/>
        <w:framePr w:w="3836" w:h="249" w:hRule="exact" w:wrap="none" w:vAnchor="page" w:hAnchor="margin" w:x="6859" w:y="8949"/>
        <w:rPr>
          <w:rStyle w:val="C20"/>
          <w:rtl w:val="0"/>
        </w:rPr>
      </w:pPr>
      <w:r>
        <w:rPr>
          <w:rStyle w:val="C20"/>
          <w:rtl w:val="0"/>
        </w:rPr>
        <w:t>Způsoby ověření</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 připojit líhně k síti</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Respektovat základní povinnosti při práci s biologickým materiálem, údržbě a preventivních kontrolách elektrických zařízení, požární prevenci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1055" w:hRule="exact" w:wrap="none" w:vAnchor="page" w:hAnchor="margin" w:x="45" w:y="10917"/>
        <w:rPr>
          <w:rStyle w:val="C3"/>
          <w:rtl w:val="0"/>
        </w:rPr>
      </w:pPr>
    </w:p>
    <w:p>
      <w:pPr>
        <w:pStyle w:val="P13"/>
        <w:framePr w:w="6658" w:h="928" w:hRule="exact" w:wrap="none" w:vAnchor="page" w:hAnchor="margin" w:x="71" w:y="10973"/>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0917"/>
        <w:rPr>
          <w:rStyle w:val="C3"/>
          <w:rtl w:val="0"/>
        </w:rPr>
      </w:pPr>
    </w:p>
    <w:p>
      <w:pPr>
        <w:pStyle w:val="P29"/>
        <w:framePr w:w="3839" w:h="928" w:hRule="exact" w:wrap="none" w:vAnchor="page" w:hAnchor="margin" w:x="6856" w:y="10973"/>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Popsat vybavení provozní lékárničky na pracovišti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nejčastěji chovaných druhů včetně specifik chovu v lidské péči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případně i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pohlaví podle anatomických znaků, chování, případně fyziologických a etologických příznaků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případně i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zásadní odlišnosti v chovu jednotlivých druhů, uvést, kdy a jak je možno chovat samce a samice společně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teritoriální a agresivní chování a jeho vliv na chov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nebo 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partenogenezi u plazů a její význam</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nebo 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Přirozený a umělý odchov terarijních zvířat, obsluha líhní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princip umělého a přirozeného odchovu</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nebo písemné ověření</w:t>
      </w:r>
    </w:p>
    <w:p>
      <w:pPr>
        <w:pStyle w:val="P32"/>
        <w:framePr w:w="10710" w:h="248" w:hRule="exact" w:wrap="none" w:vAnchor="page" w:hAnchor="margin" w:x="28" w:y="8835"/>
        <w:rPr>
          <w:rStyle w:val="C23"/>
          <w:rtl w:val="0"/>
        </w:rPr>
      </w:pPr>
      <w:r>
        <w:rPr>
          <w:rStyle w:val="C23"/>
          <w:rtl w:val="0"/>
        </w:rPr>
        <w:t>Je třeba splnit obě kritéria.</w:t>
      </w:r>
    </w:p>
    <w:p>
      <w:pPr>
        <w:pStyle w:val="P23"/>
        <w:framePr w:w="10710" w:h="547" w:hRule="exact" w:wrap="none" w:vAnchor="page" w:hAnchor="margin" w:x="28" w:y="9270"/>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nebo písemné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Posoudit zdravotní stav vybraných zvířat</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Popsat úlohu chovatele při výměně pokožky plazů (svlékání)</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1877"/>
        <w:rPr>
          <w:rStyle w:val="C3"/>
          <w:rtl w:val="0"/>
        </w:rPr>
      </w:pPr>
    </w:p>
    <w:p>
      <w:pPr>
        <w:pStyle w:val="P17"/>
        <w:framePr w:w="6658" w:h="704" w:hRule="exact" w:wrap="none" w:vAnchor="page" w:hAnchor="margin" w:x="71" w:y="11933"/>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1877"/>
        <w:rPr>
          <w:rStyle w:val="C3"/>
          <w:rtl w:val="0"/>
        </w:rPr>
      </w:pPr>
    </w:p>
    <w:p>
      <w:pPr>
        <w:pStyle w:val="P31"/>
        <w:framePr w:w="3839" w:h="704" w:hRule="exact" w:wrap="none" w:vAnchor="page" w:hAnchor="margin" w:x="6856" w:y="11933"/>
        <w:rPr>
          <w:rStyle w:val="C22"/>
          <w:rtl w:val="0"/>
        </w:rPr>
      </w:pPr>
      <w:r>
        <w:rPr>
          <w:rStyle w:val="C22"/>
          <w:rtl w:val="0"/>
        </w:rPr>
        <w:t>Písemné nebo ústní ověření</w:t>
      </w:r>
    </w:p>
    <w:p>
      <w:pPr>
        <w:pStyle w:val="P12"/>
        <w:framePr w:w="6710" w:h="831" w:hRule="exact" w:wrap="none" w:vAnchor="page" w:hAnchor="margin" w:x="45" w:y="12708"/>
        <w:rPr>
          <w:rStyle w:val="C3"/>
          <w:rtl w:val="0"/>
        </w:rPr>
      </w:pPr>
    </w:p>
    <w:p>
      <w:pPr>
        <w:pStyle w:val="P13"/>
        <w:framePr w:w="6658" w:h="704" w:hRule="exact" w:wrap="none" w:vAnchor="page" w:hAnchor="margin" w:x="71" w:y="12764"/>
        <w:rPr>
          <w:rStyle w:val="C11"/>
          <w:rtl w:val="0"/>
        </w:rPr>
      </w:pPr>
      <w:r>
        <w:rPr>
          <w:rStyle w:val="C11"/>
          <w:rtl w:val="0"/>
        </w:rPr>
        <w:t>e) Uvést postup při likvidaci biologického odpadu (kadávery zvířat, znečištěný substrát, zbytky potravy a vody) ve smyslu platných hygienických a veterinárních předpisů</w:t>
      </w:r>
    </w:p>
    <w:p>
      <w:pPr>
        <w:pStyle w:val="P28"/>
        <w:framePr w:w="3921" w:h="831" w:hRule="exact" w:wrap="none" w:vAnchor="page" w:hAnchor="margin" w:x="6800" w:y="12708"/>
        <w:rPr>
          <w:rStyle w:val="C3"/>
          <w:rtl w:val="0"/>
        </w:rPr>
      </w:pPr>
    </w:p>
    <w:p>
      <w:pPr>
        <w:pStyle w:val="P29"/>
        <w:framePr w:w="3839" w:h="704" w:hRule="exact" w:wrap="none" w:vAnchor="page" w:hAnchor="margin" w:x="6856" w:y="12764"/>
        <w:rPr>
          <w:rStyle w:val="C21"/>
          <w:rtl w:val="0"/>
        </w:rPr>
      </w:pPr>
      <w:r>
        <w:rPr>
          <w:rStyle w:val="C21"/>
          <w:rtl w:val="0"/>
        </w:rPr>
        <w:t>Ústní nebo písemné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Připravit z komponent krmivo pro býložravé druhy, vyjmenovat základní složky jídelníčku masožravých a všežravých druhů</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zásady krmení živou potravou podle druhu, předvést metodiku umělého krmení u plazů a stanovit četnost krmení podle nároku jednotlivých druhů</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 a praktické předvedení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Rozpoznat a popsat závady krmiv, definovat nevhodná krmiva</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Charakteristika terarijních zvířat, specifický přístup k chovu náročnějších druhů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a) Charakterizovat běžně chované druhy a skupiny (želvy, hadi, ještěři, bezocasí a ocasatí obojživelníci, bezobratlí) po stránce biologické a anatomické</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nebo ústní ověření</w:t>
      </w:r>
    </w:p>
    <w:p>
      <w:pPr>
        <w:pStyle w:val="P16"/>
        <w:framePr w:w="6710" w:h="376" w:hRule="exact" w:wrap="none" w:vAnchor="page" w:hAnchor="margin" w:x="45" w:y="8259"/>
        <w:rPr>
          <w:rStyle w:val="C3"/>
          <w:rtl w:val="0"/>
        </w:rPr>
      </w:pPr>
    </w:p>
    <w:p>
      <w:pPr>
        <w:pStyle w:val="P17"/>
        <w:framePr w:w="6658" w:h="249" w:hRule="exact" w:wrap="none" w:vAnchor="page" w:hAnchor="margin" w:x="71" w:y="8315"/>
        <w:rPr>
          <w:rStyle w:val="C13"/>
          <w:rtl w:val="0"/>
        </w:rPr>
      </w:pPr>
      <w:r>
        <w:rPr>
          <w:rStyle w:val="C13"/>
          <w:rtl w:val="0"/>
        </w:rPr>
        <w:t>b) Uvést příklady druhů vyžadujících zvláštní péči</w:t>
      </w:r>
    </w:p>
    <w:p>
      <w:pPr>
        <w:pStyle w:val="P30"/>
        <w:framePr w:w="3921" w:h="376" w:hRule="exact" w:wrap="none" w:vAnchor="page" w:hAnchor="margin" w:x="6800" w:y="8259"/>
        <w:rPr>
          <w:rStyle w:val="C3"/>
          <w:rtl w:val="0"/>
        </w:rPr>
      </w:pPr>
    </w:p>
    <w:p>
      <w:pPr>
        <w:pStyle w:val="P31"/>
        <w:framePr w:w="3839" w:h="249" w:hRule="exact" w:wrap="none" w:vAnchor="page" w:hAnchor="margin" w:x="6856" w:y="8315"/>
        <w:rPr>
          <w:rStyle w:val="C22"/>
          <w:rtl w:val="0"/>
        </w:rPr>
      </w:pPr>
      <w:r>
        <w:rPr>
          <w:rStyle w:val="C22"/>
          <w:rtl w:val="0"/>
        </w:rPr>
        <w:t>Ústní ověření</w:t>
      </w:r>
    </w:p>
    <w:p>
      <w:pPr>
        <w:pStyle w:val="P12"/>
        <w:framePr w:w="6710" w:h="831" w:hRule="exact" w:wrap="none" w:vAnchor="page" w:hAnchor="margin" w:x="45" w:y="8635"/>
        <w:rPr>
          <w:rStyle w:val="C3"/>
          <w:rtl w:val="0"/>
        </w:rPr>
      </w:pPr>
    </w:p>
    <w:p>
      <w:pPr>
        <w:pStyle w:val="P13"/>
        <w:framePr w:w="6658" w:h="704" w:hRule="exact" w:wrap="none" w:vAnchor="page" w:hAnchor="margin" w:x="71" w:y="8691"/>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8635"/>
        <w:rPr>
          <w:rStyle w:val="C3"/>
          <w:rtl w:val="0"/>
        </w:rPr>
      </w:pPr>
    </w:p>
    <w:p>
      <w:pPr>
        <w:pStyle w:val="P29"/>
        <w:framePr w:w="3839" w:h="704" w:hRule="exact" w:wrap="none" w:vAnchor="page" w:hAnchor="margin" w:x="6856" w:y="8691"/>
        <w:rPr>
          <w:rStyle w:val="C21"/>
          <w:rtl w:val="0"/>
        </w:rPr>
      </w:pPr>
      <w:r>
        <w:rPr>
          <w:rStyle w:val="C21"/>
          <w:rtl w:val="0"/>
        </w:rPr>
        <w:t>Praktické předvedení</w:t>
      </w:r>
    </w:p>
    <w:p>
      <w:pPr>
        <w:pStyle w:val="P32"/>
        <w:framePr w:w="10710" w:h="248" w:hRule="exact" w:wrap="none" w:vAnchor="page" w:hAnchor="margin" w:x="28" w:y="9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terarijních zvířat s důrazem na obratlovce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plazů nebo obojživelníků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na prostor a jejich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504" w:hRule="exact" w:wrap="none" w:vAnchor="page" w:hAnchor="margin" w:x="45" w:y="9686"/>
        <w:rPr>
          <w:rStyle w:val="C3"/>
          <w:rtl w:val="0"/>
        </w:rPr>
      </w:pPr>
    </w:p>
    <w:p>
      <w:pPr>
        <w:pStyle w:val="P13"/>
        <w:framePr w:w="6658" w:h="1377" w:hRule="exact" w:wrap="none" w:vAnchor="page" w:hAnchor="margin" w:x="71" w:y="9742"/>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9686"/>
        <w:rPr>
          <w:rStyle w:val="C3"/>
          <w:rtl w:val="0"/>
        </w:rPr>
      </w:pPr>
    </w:p>
    <w:p>
      <w:pPr>
        <w:pStyle w:val="P29"/>
        <w:framePr w:w="3839" w:h="1377" w:hRule="exact" w:wrap="none" w:vAnchor="page" w:hAnchor="margin" w:x="6856" w:y="9742"/>
        <w:rPr>
          <w:rStyle w:val="C21"/>
          <w:rtl w:val="0"/>
        </w:rPr>
      </w:pPr>
      <w:r>
        <w:rPr>
          <w:rStyle w:val="C21"/>
          <w:rtl w:val="0"/>
        </w:rPr>
        <w:t>Ústní nebo písemné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 plazů a obojživelníků</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12"/>
        <w:framePr w:w="6710" w:h="831" w:hRule="exact" w:wrap="none" w:vAnchor="page" w:hAnchor="margin" w:x="45" w:y="11797"/>
        <w:rPr>
          <w:rStyle w:val="C3"/>
          <w:rtl w:val="0"/>
        </w:rPr>
      </w:pPr>
    </w:p>
    <w:p>
      <w:pPr>
        <w:pStyle w:val="P13"/>
        <w:framePr w:w="6658" w:h="704" w:hRule="exact" w:wrap="none" w:vAnchor="page" w:hAnchor="margin" w:x="71" w:y="11853"/>
        <w:rPr>
          <w:rStyle w:val="C11"/>
          <w:rtl w:val="0"/>
        </w:rPr>
      </w:pPr>
      <w:r>
        <w:rPr>
          <w:rStyle w:val="C11"/>
          <w:rtl w:val="0"/>
        </w:rPr>
        <w:t>c) Vysvětlit povinnost chovatele předem informovat místně příslušnou veterinární správu o zamýšleném chovu nebezpečných zvířat ve smyslu platné vyhlášky</w:t>
      </w:r>
    </w:p>
    <w:p>
      <w:pPr>
        <w:pStyle w:val="P28"/>
        <w:framePr w:w="3921" w:h="831" w:hRule="exact" w:wrap="none" w:vAnchor="page" w:hAnchor="margin" w:x="6800" w:y="11797"/>
        <w:rPr>
          <w:rStyle w:val="C3"/>
          <w:rtl w:val="0"/>
        </w:rPr>
      </w:pPr>
    </w:p>
    <w:p>
      <w:pPr>
        <w:pStyle w:val="P29"/>
        <w:framePr w:w="3839" w:h="704" w:hRule="exact" w:wrap="none" w:vAnchor="page" w:hAnchor="margin" w:x="6856" w:y="11853"/>
        <w:rPr>
          <w:rStyle w:val="C21"/>
          <w:rtl w:val="0"/>
        </w:rPr>
      </w:pPr>
      <w:r>
        <w:rPr>
          <w:rStyle w:val="C21"/>
          <w:rtl w:val="0"/>
        </w:rPr>
        <w:t>Ústní ověření</w:t>
      </w:r>
    </w:p>
    <w:p>
      <w:pPr>
        <w:pStyle w:val="P32"/>
        <w:framePr w:w="10710" w:h="248" w:hRule="exact" w:wrap="none" w:vAnchor="page" w:hAnchor="margin" w:x="28" w:y="12741"/>
        <w:rPr>
          <w:rStyle w:val="C23"/>
          <w:rtl w:val="0"/>
        </w:rPr>
      </w:pPr>
      <w:r>
        <w:rPr>
          <w:rStyle w:val="C23"/>
          <w:rtl w:val="0"/>
        </w:rPr>
        <w:t>Je třeba splnit všechna kritéria.</w:t>
      </w:r>
    </w:p>
    <w:p>
      <w:pPr>
        <w:pStyle w:val="P23"/>
        <w:framePr w:w="10710" w:h="340" w:hRule="exact" w:wrap="none" w:vAnchor="page" w:hAnchor="margin" w:x="28" w:y="13177"/>
        <w:rPr>
          <w:rStyle w:val="C18"/>
          <w:rtl w:val="0"/>
        </w:rPr>
      </w:pPr>
      <w:r>
        <w:rPr>
          <w:rStyle w:val="C18"/>
          <w:rtl w:val="0"/>
        </w:rPr>
        <w:t>Odchyt a odborná manipulace s terarijními zvířaty, transport</w:t>
      </w:r>
    </w:p>
    <w:p>
      <w:pPr>
        <w:pStyle w:val="P24"/>
        <w:framePr w:w="6713" w:h="376" w:hRule="exact" w:wrap="none" w:vAnchor="page" w:hAnchor="margin" w:x="45" w:y="13616"/>
        <w:rPr>
          <w:rStyle w:val="C3"/>
          <w:rtl w:val="0"/>
        </w:rPr>
      </w:pPr>
    </w:p>
    <w:p>
      <w:pPr>
        <w:pStyle w:val="P25"/>
        <w:framePr w:w="6661" w:h="249" w:hRule="exact" w:wrap="none" w:vAnchor="page" w:hAnchor="margin" w:x="71" w:y="13687"/>
        <w:rPr>
          <w:rStyle w:val="C19"/>
          <w:rtl w:val="0"/>
        </w:rPr>
      </w:pPr>
      <w:r>
        <w:rPr>
          <w:rStyle w:val="C19"/>
          <w:rtl w:val="0"/>
        </w:rPr>
        <w:t>Kritéria hodnocení</w:t>
      </w:r>
    </w:p>
    <w:p>
      <w:pPr>
        <w:pStyle w:val="P26"/>
        <w:framePr w:w="3918" w:h="376" w:hRule="exact" w:wrap="none" w:vAnchor="page" w:hAnchor="margin" w:x="6803" w:y="13616"/>
        <w:rPr>
          <w:rStyle w:val="C3"/>
          <w:rtl w:val="0"/>
        </w:rPr>
      </w:pPr>
    </w:p>
    <w:p>
      <w:pPr>
        <w:pStyle w:val="P27"/>
        <w:framePr w:w="3836" w:h="249" w:hRule="exact" w:wrap="none" w:vAnchor="page" w:hAnchor="margin" w:x="6859" w:y="13687"/>
        <w:rPr>
          <w:rStyle w:val="C20"/>
          <w:rtl w:val="0"/>
        </w:rPr>
      </w:pPr>
      <w:r>
        <w:rPr>
          <w:rStyle w:val="C20"/>
          <w:rtl w:val="0"/>
        </w:rPr>
        <w:t>Způsoby ověření</w:t>
      </w:r>
    </w:p>
    <w:p>
      <w:pPr>
        <w:pStyle w:val="P12"/>
        <w:framePr w:w="6710" w:h="376" w:hRule="exact" w:wrap="none" w:vAnchor="page" w:hAnchor="margin" w:x="45" w:y="13993"/>
        <w:rPr>
          <w:rStyle w:val="C3"/>
          <w:rtl w:val="0"/>
        </w:rPr>
      </w:pPr>
    </w:p>
    <w:p>
      <w:pPr>
        <w:pStyle w:val="P13"/>
        <w:framePr w:w="6658" w:h="249" w:hRule="exact" w:wrap="none" w:vAnchor="page" w:hAnchor="margin" w:x="71" w:y="14049"/>
        <w:rPr>
          <w:rStyle w:val="C11"/>
          <w:rtl w:val="0"/>
        </w:rPr>
      </w:pPr>
      <w:r>
        <w:rPr>
          <w:rStyle w:val="C11"/>
          <w:rtl w:val="0"/>
        </w:rPr>
        <w:t>a) Předvést šetrný odchyt, manipulaci a přípravu zvířat na transport</w:t>
      </w:r>
    </w:p>
    <w:p>
      <w:pPr>
        <w:pStyle w:val="P28"/>
        <w:framePr w:w="3921" w:h="376" w:hRule="exact" w:wrap="none" w:vAnchor="page" w:hAnchor="margin" w:x="6800" w:y="13993"/>
        <w:rPr>
          <w:rStyle w:val="C3"/>
          <w:rtl w:val="0"/>
        </w:rPr>
      </w:pPr>
    </w:p>
    <w:p>
      <w:pPr>
        <w:pStyle w:val="P29"/>
        <w:framePr w:w="3839" w:h="249" w:hRule="exact" w:wrap="none" w:vAnchor="page" w:hAnchor="margin" w:x="6856" w:y="14049"/>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kvalifikovaných informací z oblasti chovu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nejnovější chovatelské poznatky v oboru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příklady osvětové činnosti v oblasti chovu terarijních zvířat</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Profesní kvalifikaci chovatel terarijních zvířat a alespoň 8 let odborné či komerční praxe v oblasti chovu terarijních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nebo vysokoškolské vzdělání a alespoň 5 let odborné či komerční praxe v oblasti chovu terarijních zvířat nebo zájmových chovů,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75"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vhodná pro sestavení 2‒3 typů terárií, včetně technického vybavení.</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pro zařízení klasického terária a akvaterária (paludária) a terária pro bezobratlé živočichy.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vhodných pro terarijní zvířata.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kameny a kabely, lampy se speciální úpravou světelného spektra, nejjednodušší typ líhně pro inkubaci plazů.</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3‒4 druhy plazů a obojživelníků a 2‒3 druhy exotických druhů bezobratlých vhodných pro názornou ukázku dovednosti odchytu a manipulace se zvířaty a umístění do terária.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plazů a obojživelníků, případně obrazové tabule pro poznávací část zkoušky, fotografie nebo obrázky 5 druhů exotických bezobratlých.</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hlavního města Prahy</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Král Jaromír, veterinář</w:t>
      </w:r>
    </w:p>
    <w:p>
      <w:pPr>
        <w:pStyle w:val="P21"/>
        <w:framePr w:w="7654" w:h="331" w:hRule="exact" w:wrap="none" w:vAnchor="page" w:hAnchor="margin" w:x="28" w:y="15940"/>
        <w:rPr>
          <w:rStyle w:val="C16"/>
          <w:rtl w:val="0"/>
        </w:rPr>
      </w:pPr>
      <w:r>
        <w:rPr>
          <w:rStyle w:val="C16"/>
          <w:rtl w:val="0"/>
        </w:rPr>
        <w:t>Chovatel terarijních zvířat, 30.7.2026 6:01:24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