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526CA1" Type="http://schemas.openxmlformats.org/officeDocument/2006/relationships/officeDocument" Target="/word/document.xml" /><Relationship Id="coreR1D526CA1" Type="http://schemas.openxmlformats.org/package/2006/relationships/metadata/core-properties" Target="/docProps/core.xml" /><Relationship Id="customR1D526C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kvality a hygieny v potravinářství (kód: 29-041-M)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kvality a hygieny potravin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Využívání metodiky analýzy nebezpečí na kritických kontrolních bodech (HACCP) při řízení kvality a bezpečnosti potravin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dokumentace a vedení záznamů v systému řízení kvality a bezpečnosti potravin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Zjišťování a vyhodnocování kvality a hygieny vstupů, meziproduktů a výstupů v potravinářské výrobě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Zjišťování příčin snížené kvality potravinářských výrobků a navrhování nápravných a preventivních opatření k dosažení žádoucí kvality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Vyhodnocování systémů řízení kvality a bezpečnosti potravin v potravinářské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funkčnosti monitorovacích a měřicích postupů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Zpracování plánů řízení kvality a bezpečnosti potravin u nových výrobků a u technologických procesů v potravinářské výrobě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Implementace právních předpisů ČR a EU a jejich dodržování v potravinářské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Ochrana potravin a prevence proti falšování potravin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27.10.2023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20:16:01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"https://www.nsp.cz/jednotka-prace/technik-pro-kontrolu-jako"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před zkouškou šablonu případové studie plánu HACCP, která bude obsahovat tabulky, schémata a otázky obsahující možná nebezpečí pro bezpečnost potravin v oboru, kde uchazeč pracuje. Studie HACCP obsahuje diagram výrobní činnosti, identifikaci nebezpečí, analýzu nebezpečí, hodnocení míry rizik, ovládací a nápravná opatření, identifikaci CCP, příp. CP a tzv. nezbytných předpokladů.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zpracovává případovou studii a plán HACCP v rámci zkoušky. Podle této zpracované studie navrhne plán řízení kvality a bezpečnosti potravin pro potravinářskou výrobu.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"Ochrana potravin a prevence proti falšování potravin" se pro kritérium a) využije znalost uchazeče konkrétní potravinářské provozovny. U kritérií s písemným a ústním ověřením nejprve proběhne písemné zpracování odpovědí a následně bude uchazeč reagovat na doplňující otázky zkoušejícího.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20:16:01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GoodMills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3EC International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Tomáše Bati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potravinářství a služeb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kvality a hygieny v potravinářství, 11.9.2026 20:16:01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