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B445AF" Type="http://schemas.openxmlformats.org/officeDocument/2006/relationships/officeDocument" Target="/word/document.xml" /><Relationship Id="coreRDB445AF" Type="http://schemas.openxmlformats.org/package/2006/relationships/metadata/core-properties" Target="/docProps/core.xml" /><Relationship Id="customRDB445A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kabiny, karoserie a příslušenství nákladních vozidel a autobusů (kód: 23-092-H)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nákladních vozidel a autobusů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 do: 08.01.2024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Mechanik/mechanička kabiny, karoserie a příslušenství nákladních vozidel a autobusů, 15.4.2026 5:02:33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Mechanik opravář motorových vozidel (kód: 23-68-H/01)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Mechanik/mechanička motocyklů – elektrické systémy a příslušenství (kód: 23-142-H)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Mechanik/mechanička motocyklů – hnací agregáty a převody (kód: 23-143-H)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Mechanik/mechanička motocyklů – předprodejní a prodejní servis (kód: 23-144-H)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Mechanik/mechanička podvozků motocyklů (kód: 23-141-H)</w:t>
      </w:r>
    </w:p>
    <w:p>
      <w:pPr>
        <w:pStyle w:val="P13"/>
        <w:framePr w:w="398" w:h="268" w:hRule="exact" w:wrap="none" w:vAnchor="page" w:hAnchor="margin" w:x="28" w:y="86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9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9144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013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7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930"/>
        <w:rPr>
          <w:rStyle w:val="C16"/>
          <w:rtl w:val="0"/>
        </w:rPr>
      </w:pPr>
      <w:r>
        <w:rPr>
          <w:rStyle w:val="C16"/>
          <w:rtl w:val="0"/>
        </w:rPr>
        <w:t>Platnost od 29.9.2017 do neomezeně</w:t>
      </w:r>
    </w:p>
    <w:p>
      <w:pPr>
        <w:pStyle w:val="P12"/>
        <w:framePr w:w="10710" w:h="478" w:hRule="exact" w:wrap="none" w:vAnchor="page" w:hAnchor="margin" w:x="28" w:y="11177"/>
        <w:rPr>
          <w:rStyle w:val="C13"/>
          <w:rtl w:val="0"/>
        </w:rPr>
      </w:pPr>
      <w:r>
        <w:rPr>
          <w:rStyle w:val="C13"/>
          <w:rtl w:val="0"/>
        </w:rPr>
        <w:t>Úplnou profesní kvalifikaci Mechanik nákladních vozidel a autobusů (kód: 23-99-H/09)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69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12533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133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90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13658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13906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14154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14402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14649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48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512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546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552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546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552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Mechanik/mechanička kabiny, karoserie a příslušenství nákladních vozidel a autobusů, 15.4.2026 5:02:33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8"/>
        <w:framePr w:w="5293" w:h="376" w:hRule="exact" w:wrap="none" w:vAnchor="page" w:hAnchor="margin" w:x="45" w:y="215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2210"/>
        <w:rPr>
          <w:rStyle w:val="C18"/>
          <w:rtl w:val="0"/>
        </w:rPr>
      </w:pPr>
      <w:r>
        <w:rPr>
          <w:rStyle w:val="C18"/>
          <w:rtl w:val="0"/>
        </w:rPr>
        <w:t>Mechanik nákladních vozidel a autobusů</w:t>
      </w:r>
    </w:p>
    <w:p>
      <w:pPr>
        <w:pStyle w:val="P20"/>
        <w:framePr w:w="5338" w:h="376" w:hRule="exact" w:wrap="none" w:vAnchor="page" w:hAnchor="margin" w:x="5383" w:y="215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2210"/>
        <w:rPr>
          <w:rStyle w:val="C19"/>
          <w:rtl w:val="0"/>
        </w:rPr>
      </w:pPr>
      <w:r>
        <w:rPr>
          <w:rStyle w:val="C19"/>
          <w:rtl w:val="0"/>
        </w:rPr>
        <w:t>Mechanik opravář motorových vozidel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Mechanik/mechanička kabiny, karoserie a příslušenství nákladních vozidel a autobusů, 15.4.2026 5:02:33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