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97B64" Type="http://schemas.openxmlformats.org/officeDocument/2006/relationships/officeDocument" Target="/word/document.xml" /><Relationship Id="coreR6297B64" Type="http://schemas.openxmlformats.org/package/2006/relationships/metadata/core-properties" Target="/docProps/core.xml" /><Relationship Id="customR6297B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převodových a zpomalovacích systémů nákladních vozidel a autobusů (kód: 23-085-H)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uspořádání a funkci základních verzí mechanických převodů nákladních vozidel a autobusů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pravidelných servisních prohlídek a údržby převodových a zpomalovacích systémů nákladních vozidel a autobusů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oprav převodového ústrojí nákladních vozidel a autobusů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Diagnostika a oprava ovládacích mechanizmů převodového ústrojí nákladních vozidel a autobusů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uspořádání a funkci třecí spojky a hydrodynamického měniče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Diagnostika a oprava dílů kotoučové třecí spojky a hydrodynamického měniče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Diagnostika, údržba, oprava a seřízení ovládacího mechanizmu spojky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uspořádání a funkci hlavních typů zpomalovacích zařízení nákladních vozidel a autobusů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Diagnostika a oprava zpomalovacích systémů nákladních vozidel a autobusů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26.07.2016 do: 06.06.2021</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27.10.2026 5:20:19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547" w:hRule="exact" w:wrap="none" w:vAnchor="page" w:hAnchor="margin" w:x="28" w:y="9306"/>
        <w:rPr>
          <w:rStyle w:val="C18"/>
          <w:rtl w:val="0"/>
        </w:rPr>
      </w:pPr>
      <w:r>
        <w:rPr>
          <w:rStyle w:val="C18"/>
          <w:rtl w:val="0"/>
        </w:rPr>
        <w:t>Orientace v uspořádání a funkci základních verzí mechanických převodů nákladních vozidel a autobusů</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376" w:hRule="exact" w:wrap="none" w:vAnchor="page" w:hAnchor="margin" w:x="45" w:y="10329"/>
        <w:rPr>
          <w:rStyle w:val="C3"/>
          <w:rtl w:val="0"/>
        </w:rPr>
      </w:pPr>
    </w:p>
    <w:p>
      <w:pPr>
        <w:pStyle w:val="P13"/>
        <w:framePr w:w="6658" w:h="249" w:hRule="exact" w:wrap="none" w:vAnchor="page" w:hAnchor="margin" w:x="71" w:y="10385"/>
        <w:rPr>
          <w:rStyle w:val="C11"/>
          <w:rtl w:val="0"/>
        </w:rPr>
      </w:pPr>
      <w:r>
        <w:rPr>
          <w:rStyle w:val="C11"/>
          <w:rtl w:val="0"/>
        </w:rPr>
        <w:t>a) Popsat základní druhy a hlavní části převodovek</w:t>
      </w:r>
    </w:p>
    <w:p>
      <w:pPr>
        <w:pStyle w:val="P28"/>
        <w:framePr w:w="3921" w:h="376" w:hRule="exact" w:wrap="none" w:vAnchor="page" w:hAnchor="margin" w:x="6800" w:y="10329"/>
        <w:rPr>
          <w:rStyle w:val="C3"/>
          <w:rtl w:val="0"/>
        </w:rPr>
      </w:pPr>
    </w:p>
    <w:p>
      <w:pPr>
        <w:pStyle w:val="P29"/>
        <w:framePr w:w="3839" w:h="249" w:hRule="exact" w:wrap="none" w:vAnchor="page" w:hAnchor="margin" w:x="6856" w:y="10385"/>
        <w:rPr>
          <w:rStyle w:val="C21"/>
          <w:rtl w:val="0"/>
        </w:rPr>
      </w:pPr>
      <w:r>
        <w:rPr>
          <w:rStyle w:val="C21"/>
          <w:rtl w:val="0"/>
        </w:rPr>
        <w:t>Písemné ověření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Charakterizovat systémy ovládání převodovek (manuální, automatizované, automatické)</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Písemné ověření</w:t>
      </w:r>
    </w:p>
    <w:p>
      <w:pPr>
        <w:pStyle w:val="P12"/>
        <w:framePr w:w="6710" w:h="376" w:hRule="exact" w:wrap="none" w:vAnchor="page" w:hAnchor="margin" w:x="45" w:y="11312"/>
        <w:rPr>
          <w:rStyle w:val="C3"/>
          <w:rtl w:val="0"/>
        </w:rPr>
      </w:pPr>
    </w:p>
    <w:p>
      <w:pPr>
        <w:pStyle w:val="P13"/>
        <w:framePr w:w="6658" w:h="249" w:hRule="exact" w:wrap="none" w:vAnchor="page" w:hAnchor="margin" w:x="71" w:y="11368"/>
        <w:rPr>
          <w:rStyle w:val="C11"/>
          <w:rtl w:val="0"/>
        </w:rPr>
      </w:pPr>
      <w:r>
        <w:rPr>
          <w:rStyle w:val="C11"/>
          <w:rtl w:val="0"/>
        </w:rPr>
        <w:t>c) Orientovat se v přídavných převodovkách</w:t>
      </w:r>
    </w:p>
    <w:p>
      <w:pPr>
        <w:pStyle w:val="P28"/>
        <w:framePr w:w="3921" w:h="376" w:hRule="exact" w:wrap="none" w:vAnchor="page" w:hAnchor="margin" w:x="6800" w:y="11312"/>
        <w:rPr>
          <w:rStyle w:val="C3"/>
          <w:rtl w:val="0"/>
        </w:rPr>
      </w:pPr>
    </w:p>
    <w:p>
      <w:pPr>
        <w:pStyle w:val="P29"/>
        <w:framePr w:w="3839" w:h="249" w:hRule="exact" w:wrap="none" w:vAnchor="page" w:hAnchor="margin" w:x="6856" w:y="11368"/>
        <w:rPr>
          <w:rStyle w:val="C21"/>
          <w:rtl w:val="0"/>
        </w:rPr>
      </w:pPr>
      <w:r>
        <w:rPr>
          <w:rStyle w:val="C21"/>
          <w:rtl w:val="0"/>
        </w:rPr>
        <w:t>Písemné ověření</w:t>
      </w:r>
    </w:p>
    <w:p>
      <w:pPr>
        <w:pStyle w:val="P16"/>
        <w:framePr w:w="6710" w:h="607" w:hRule="exact" w:wrap="none" w:vAnchor="page" w:hAnchor="margin" w:x="45" w:y="11688"/>
        <w:rPr>
          <w:rStyle w:val="C3"/>
          <w:rtl w:val="0"/>
        </w:rPr>
      </w:pPr>
    </w:p>
    <w:p>
      <w:pPr>
        <w:pStyle w:val="P17"/>
        <w:framePr w:w="6658" w:h="480" w:hRule="exact" w:wrap="none" w:vAnchor="page" w:hAnchor="margin" w:x="71" w:y="11744"/>
        <w:rPr>
          <w:rStyle w:val="C13"/>
          <w:rtl w:val="0"/>
        </w:rPr>
      </w:pPr>
      <w:r>
        <w:rPr>
          <w:rStyle w:val="C13"/>
          <w:rtl w:val="0"/>
        </w:rPr>
        <w:t>d) Charakterizovat rozvodovky, diferenciály a kolové redukce, včetně systému mazání náprav</w:t>
      </w:r>
    </w:p>
    <w:p>
      <w:pPr>
        <w:pStyle w:val="P30"/>
        <w:framePr w:w="3921" w:h="607" w:hRule="exact" w:wrap="none" w:vAnchor="page" w:hAnchor="margin" w:x="6800" w:y="11688"/>
        <w:rPr>
          <w:rStyle w:val="C3"/>
          <w:rtl w:val="0"/>
        </w:rPr>
      </w:pPr>
    </w:p>
    <w:p>
      <w:pPr>
        <w:pStyle w:val="P31"/>
        <w:framePr w:w="3839" w:h="480" w:hRule="exact" w:wrap="none" w:vAnchor="page" w:hAnchor="margin" w:x="6856" w:y="11744"/>
        <w:rPr>
          <w:rStyle w:val="C22"/>
          <w:rtl w:val="0"/>
        </w:rPr>
      </w:pPr>
      <w:r>
        <w:rPr>
          <w:rStyle w:val="C22"/>
          <w:rtl w:val="0"/>
        </w:rPr>
        <w:t>Písemné ověření</w:t>
      </w:r>
    </w:p>
    <w:p>
      <w:pPr>
        <w:pStyle w:val="P12"/>
        <w:framePr w:w="6710" w:h="376" w:hRule="exact" w:wrap="none" w:vAnchor="page" w:hAnchor="margin" w:x="45" w:y="12295"/>
        <w:rPr>
          <w:rStyle w:val="C3"/>
          <w:rtl w:val="0"/>
        </w:rPr>
      </w:pPr>
    </w:p>
    <w:p>
      <w:pPr>
        <w:pStyle w:val="P13"/>
        <w:framePr w:w="6658" w:h="249" w:hRule="exact" w:wrap="none" w:vAnchor="page" w:hAnchor="margin" w:x="71" w:y="12351"/>
        <w:rPr>
          <w:rStyle w:val="C11"/>
          <w:rtl w:val="0"/>
        </w:rPr>
      </w:pPr>
      <w:r>
        <w:rPr>
          <w:rStyle w:val="C11"/>
          <w:rtl w:val="0"/>
        </w:rPr>
        <w:t>e) Orientovat se v jednotlivých typech pomocných pohonů</w:t>
      </w:r>
    </w:p>
    <w:p>
      <w:pPr>
        <w:pStyle w:val="P28"/>
        <w:framePr w:w="3921" w:h="376" w:hRule="exact" w:wrap="none" w:vAnchor="page" w:hAnchor="margin" w:x="6800" w:y="12295"/>
        <w:rPr>
          <w:rStyle w:val="C3"/>
          <w:rtl w:val="0"/>
        </w:rPr>
      </w:pPr>
    </w:p>
    <w:p>
      <w:pPr>
        <w:pStyle w:val="P29"/>
        <w:framePr w:w="3839" w:h="249" w:hRule="exact" w:wrap="none" w:vAnchor="page" w:hAnchor="margin" w:x="6856" w:y="12351"/>
        <w:rPr>
          <w:rStyle w:val="C21"/>
          <w:rtl w:val="0"/>
        </w:rPr>
      </w:pPr>
      <w:r>
        <w:rPr>
          <w:rStyle w:val="C21"/>
          <w:rtl w:val="0"/>
        </w:rPr>
        <w:t>Písemné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f) Popsat způsoby přenosu hnací síly u pomocných pohonů</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Písemné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27.10.2026 5:20:19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pravidelných servisních prohlídek a údržby převodových a zpomalovacích systémů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Orientovat se v systému údržby (interval údržby a kategorie provozu)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Vyhledat v technické dokumentaci rozsah autorizovanou osobou určené servisní prohlídky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autorizovanou osobou určené úkony servisní prohlídky středního typu převodových systémů</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s ústním zdůvodněním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Provést autorizovanou osobou určené úkony servisní prohlídky středního typu zpomalovacích systémů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s ústním zdůvodněním</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Provést základní úkony s diagnostickým zařízením (vyčtení paměti závad)</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 s ústním zdůvodněním</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Provádění oprav převodového ústrojí nákladních vozidel a autobusů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Provést diagnostiku kompletního kinematického řetězce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s ústním zdůvodněním</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Provést opravu autorizovanou osobou určeného typu převodovky včetně přídavných systémů pro zvýšení počtu rychlostních stupňů</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s ústním zdůvodněním</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Provést opravu rozvodovky včetně seřízení soukolí</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s ústním zdůvodněním</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Provést kontrolu a opravu hnacího kloubového hřídele</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 s ústním zdůvodněním</w:t>
      </w:r>
    </w:p>
    <w:p>
      <w:pPr>
        <w:pStyle w:val="P32"/>
        <w:framePr w:w="10710" w:h="248" w:hRule="exact" w:wrap="none" w:vAnchor="page" w:hAnchor="margin" w:x="28" w:y="9886"/>
        <w:rPr>
          <w:rStyle w:val="C23"/>
          <w:rtl w:val="0"/>
        </w:rPr>
      </w:pPr>
      <w:r>
        <w:rPr>
          <w:rStyle w:val="C23"/>
          <w:rtl w:val="0"/>
        </w:rPr>
        <w:t>Je třeba splnit všechna kritéria.</w:t>
      </w:r>
    </w:p>
    <w:p>
      <w:pPr>
        <w:pStyle w:val="P23"/>
        <w:framePr w:w="10710" w:h="340" w:hRule="exact" w:wrap="none" w:vAnchor="page" w:hAnchor="margin" w:x="28" w:y="10322"/>
        <w:rPr>
          <w:rStyle w:val="C18"/>
          <w:rtl w:val="0"/>
        </w:rPr>
      </w:pPr>
      <w:r>
        <w:rPr>
          <w:rStyle w:val="C18"/>
          <w:rtl w:val="0"/>
        </w:rPr>
        <w:t>Diagnostika a oprava ovládacích mechanizmů převodového ústrojí nákladních vozidel a autobusů</w:t>
      </w:r>
    </w:p>
    <w:p>
      <w:pPr>
        <w:pStyle w:val="P24"/>
        <w:framePr w:w="6713" w:h="376" w:hRule="exact" w:wrap="none" w:vAnchor="page" w:hAnchor="margin" w:x="45" w:y="10761"/>
        <w:rPr>
          <w:rStyle w:val="C3"/>
          <w:rtl w:val="0"/>
        </w:rPr>
      </w:pPr>
    </w:p>
    <w:p>
      <w:pPr>
        <w:pStyle w:val="P25"/>
        <w:framePr w:w="6661" w:h="249" w:hRule="exact" w:wrap="none" w:vAnchor="page" w:hAnchor="margin" w:x="71" w:y="10832"/>
        <w:rPr>
          <w:rStyle w:val="C19"/>
          <w:rtl w:val="0"/>
        </w:rPr>
      </w:pPr>
      <w:r>
        <w:rPr>
          <w:rStyle w:val="C19"/>
          <w:rtl w:val="0"/>
        </w:rPr>
        <w:t>Kritéria hodnocení</w:t>
      </w:r>
    </w:p>
    <w:p>
      <w:pPr>
        <w:pStyle w:val="P26"/>
        <w:framePr w:w="3918" w:h="376" w:hRule="exact" w:wrap="none" w:vAnchor="page" w:hAnchor="margin" w:x="6803" w:y="10761"/>
        <w:rPr>
          <w:rStyle w:val="C3"/>
          <w:rtl w:val="0"/>
        </w:rPr>
      </w:pPr>
    </w:p>
    <w:p>
      <w:pPr>
        <w:pStyle w:val="P27"/>
        <w:framePr w:w="3836" w:h="249" w:hRule="exact" w:wrap="none" w:vAnchor="page" w:hAnchor="margin" w:x="6859" w:y="10832"/>
        <w:rPr>
          <w:rStyle w:val="C20"/>
          <w:rtl w:val="0"/>
        </w:rPr>
      </w:pPr>
      <w:r>
        <w:rPr>
          <w:rStyle w:val="C20"/>
          <w:rtl w:val="0"/>
        </w:rPr>
        <w:t>Způsoby ověření</w:t>
      </w:r>
    </w:p>
    <w:p>
      <w:pPr>
        <w:pStyle w:val="P12"/>
        <w:framePr w:w="6710" w:h="607" w:hRule="exact" w:wrap="none" w:vAnchor="page" w:hAnchor="margin" w:x="45" w:y="11137"/>
        <w:rPr>
          <w:rStyle w:val="C3"/>
          <w:rtl w:val="0"/>
        </w:rPr>
      </w:pPr>
    </w:p>
    <w:p>
      <w:pPr>
        <w:pStyle w:val="P13"/>
        <w:framePr w:w="6658" w:h="480" w:hRule="exact" w:wrap="none" w:vAnchor="page" w:hAnchor="margin" w:x="71" w:y="11193"/>
        <w:rPr>
          <w:rStyle w:val="C11"/>
          <w:rtl w:val="0"/>
        </w:rPr>
      </w:pPr>
      <w:r>
        <w:rPr>
          <w:rStyle w:val="C11"/>
          <w:rtl w:val="0"/>
        </w:rPr>
        <w:t>a) Provést diagnostiku a opravu manuálního ovládání převodových systémů</w:t>
      </w:r>
    </w:p>
    <w:p>
      <w:pPr>
        <w:pStyle w:val="P28"/>
        <w:framePr w:w="3921" w:h="607" w:hRule="exact" w:wrap="none" w:vAnchor="page" w:hAnchor="margin" w:x="6800" w:y="11137"/>
        <w:rPr>
          <w:rStyle w:val="C3"/>
          <w:rtl w:val="0"/>
        </w:rPr>
      </w:pPr>
    </w:p>
    <w:p>
      <w:pPr>
        <w:pStyle w:val="P29"/>
        <w:framePr w:w="3839" w:h="480" w:hRule="exact" w:wrap="none" w:vAnchor="page" w:hAnchor="margin" w:x="6856" w:y="11193"/>
        <w:rPr>
          <w:rStyle w:val="C21"/>
          <w:rtl w:val="0"/>
        </w:rPr>
      </w:pPr>
      <w:r>
        <w:rPr>
          <w:rStyle w:val="C21"/>
          <w:rtl w:val="0"/>
        </w:rPr>
        <w:t>Praktické předvedení s ústním zdůvodněním</w:t>
      </w:r>
    </w:p>
    <w:p>
      <w:pPr>
        <w:pStyle w:val="P16"/>
        <w:framePr w:w="6710" w:h="607" w:hRule="exact" w:wrap="none" w:vAnchor="page" w:hAnchor="margin" w:x="45" w:y="11744"/>
        <w:rPr>
          <w:rStyle w:val="C3"/>
          <w:rtl w:val="0"/>
        </w:rPr>
      </w:pPr>
    </w:p>
    <w:p>
      <w:pPr>
        <w:pStyle w:val="P17"/>
        <w:framePr w:w="6658" w:h="480" w:hRule="exact" w:wrap="none" w:vAnchor="page" w:hAnchor="margin" w:x="71" w:y="11800"/>
        <w:rPr>
          <w:rStyle w:val="C13"/>
          <w:rtl w:val="0"/>
        </w:rPr>
      </w:pPr>
      <w:r>
        <w:rPr>
          <w:rStyle w:val="C13"/>
          <w:rtl w:val="0"/>
        </w:rPr>
        <w:t>b) Provést diagnostiku a opravu automatizovaného ovládání převodových systémů</w:t>
      </w:r>
    </w:p>
    <w:p>
      <w:pPr>
        <w:pStyle w:val="P30"/>
        <w:framePr w:w="3921" w:h="607" w:hRule="exact" w:wrap="none" w:vAnchor="page" w:hAnchor="margin" w:x="6800" w:y="11744"/>
        <w:rPr>
          <w:rStyle w:val="C3"/>
          <w:rtl w:val="0"/>
        </w:rPr>
      </w:pPr>
    </w:p>
    <w:p>
      <w:pPr>
        <w:pStyle w:val="P31"/>
        <w:framePr w:w="3839" w:h="480" w:hRule="exact" w:wrap="none" w:vAnchor="page" w:hAnchor="margin" w:x="6856" w:y="11800"/>
        <w:rPr>
          <w:rStyle w:val="C22"/>
          <w:rtl w:val="0"/>
        </w:rPr>
      </w:pPr>
      <w:r>
        <w:rPr>
          <w:rStyle w:val="C22"/>
          <w:rtl w:val="0"/>
        </w:rPr>
        <w:t>Praktické předvedení s ústním zdůvodněním</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c) Provést diagnostiku elektromagnetických ventilů a systému přívodu vzduchu</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s ústním zdůvodněním</w:t>
      </w:r>
    </w:p>
    <w:p>
      <w:pPr>
        <w:pStyle w:val="P32"/>
        <w:framePr w:w="10710" w:h="248" w:hRule="exact" w:wrap="none" w:vAnchor="page" w:hAnchor="margin" w:x="28" w:y="13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27.10.2026 5:20:19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uspořádání a funkci třecí spojky a hydrodynamického měniče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hlavní části a funkci jedno a vícekotoučové třecí spojky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jednotlivé druhy ovládání spojky, jejich hlavní části a funkci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konstrukci, hlavní části a funkci hydrodynamického měniče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Diagnostika a oprava dílů kotoučové třecí spojky a hydrodynamického měniče</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kontrolu stavu a opotřebení hlavních částí třecí spojky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s ústním zdůvodněním</w:t>
      </w:r>
    </w:p>
    <w:p>
      <w:pPr>
        <w:pStyle w:val="P16"/>
        <w:framePr w:w="6710" w:h="831" w:hRule="exact" w:wrap="none" w:vAnchor="page" w:hAnchor="margin" w:x="45" w:y="6300"/>
        <w:rPr>
          <w:rStyle w:val="C3"/>
          <w:rtl w:val="0"/>
        </w:rPr>
      </w:pPr>
    </w:p>
    <w:p>
      <w:pPr>
        <w:pStyle w:val="P17"/>
        <w:framePr w:w="6658" w:h="704" w:hRule="exact" w:wrap="none" w:vAnchor="page" w:hAnchor="margin" w:x="71" w:y="6356"/>
        <w:rPr>
          <w:rStyle w:val="C13"/>
          <w:rtl w:val="0"/>
        </w:rPr>
      </w:pPr>
      <w:r>
        <w:rPr>
          <w:rStyle w:val="C13"/>
          <w:rtl w:val="0"/>
        </w:rPr>
        <w:t>b) Provést opravu kotoučové třecí spojky, její demontáž, výměnu opotřebených dílů a zpětnou montáž včetně potřebného seřízení vypínání spojky</w:t>
      </w:r>
    </w:p>
    <w:p>
      <w:pPr>
        <w:pStyle w:val="P30"/>
        <w:framePr w:w="3921" w:h="831" w:hRule="exact" w:wrap="none" w:vAnchor="page" w:hAnchor="margin" w:x="6800" w:y="6300"/>
        <w:rPr>
          <w:rStyle w:val="C3"/>
          <w:rtl w:val="0"/>
        </w:rPr>
      </w:pPr>
    </w:p>
    <w:p>
      <w:pPr>
        <w:pStyle w:val="P31"/>
        <w:framePr w:w="3839" w:h="704" w:hRule="exact" w:wrap="none" w:vAnchor="page" w:hAnchor="margin" w:x="6856" w:y="6356"/>
        <w:rPr>
          <w:rStyle w:val="C22"/>
          <w:rtl w:val="0"/>
        </w:rPr>
      </w:pPr>
      <w:r>
        <w:rPr>
          <w:rStyle w:val="C22"/>
          <w:rtl w:val="0"/>
        </w:rPr>
        <w:t>Praktické předvedení s ústním zdůvodněním</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Provést diagnostiku a navrhnout způsob opravy hydrodynamického měniče</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s ústním zdůvodněním</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Diagnostika, údržba, oprava a seřízení ovládacího mechanizmu spojky</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Provést diagnostiku, údržbu, opravu a seřízení hydraulického ovládacího mechanizmu spojky</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s ústním zdůvodněním</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Provést diagnostiku, údržbu, opravu a nastavení elektrohydraulického ovládacího mechanizmu spojky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s ústním zdůvodněním</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547" w:hRule="exact" w:wrap="none" w:vAnchor="page" w:hAnchor="margin" w:x="28" w:y="10866"/>
        <w:rPr>
          <w:rStyle w:val="C18"/>
          <w:rtl w:val="0"/>
        </w:rPr>
      </w:pPr>
      <w:r>
        <w:rPr>
          <w:rStyle w:val="C18"/>
          <w:rtl w:val="0"/>
        </w:rPr>
        <w:t>Orientace v uspořádání a funkci hlavních typů zpomalovacích zařízení nákladních vozidel a autobusů</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Popsat zpomalovací systémy a jejich funkci (hlavní části, uspořádání, řízení)</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Písemné ověření</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b) Charakterizovat funkci hydraulického a elektrického zpomalovacího zařízení</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Písemné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Popsat vzájemnou součinnost brzdového a zpomalovacího systému</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Písemné ověření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27.10.2026 5:20:19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zpomalovacích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Diagnostikovat zpomalovací zařízení napojené na kinematický řetězec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opravu zpomalovacího zařízení napojeného na kinematický řetězec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vzájemné součinnosti brzdového a zpomalovacího systému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27.10.2026 5:20:19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http://katalog.nsp.cz/karta_tp.aspx?id_jp=30741&amp;kod_sm1=37).</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pravidelných servisních prohlídek a údržby převodových a zpomalovacích systémů nákladních</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vozidel a autobusů:</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 jedná se o servisní prohlídku středního typu</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 jedná se o servisní prohlídku středního typu</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 jedná se o servisní prohlídku středního typu</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oprav převodového ústrojí nákladních vozidel a autobusů:</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 oprava bude prováděna na převodovce vymontované z vozidla</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 oprava bude prováděna formou demontáže a montáže rozvodovky včetně seřízení, rozvodovka bude vymontována z vozidla</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Diagnostika a oprava dílů kotoučové třecí spojky a hydrodynamického měniče: </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 úkony provést na demontovaném motoru z vozidla</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Diagnostika a oprava zpomalovacích systémů nákladních vozidel a autobusů:</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úkony provést na hydraulickém nebo elektrickém zpomalovacím zařízení</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 úkony provést na hydraulickém nebo elektrickém zpomalovacím zařízení, zpomalovací zařízení demontováno z vozidla</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904"/>
        <w:rPr>
          <w:rStyle w:val="C3"/>
          <w:rtl w:val="0"/>
        </w:rPr>
      </w:pPr>
    </w:p>
    <w:p>
      <w:pPr>
        <w:pStyle w:val="P35"/>
        <w:framePr w:w="10710" w:h="340" w:hRule="exact" w:wrap="none" w:vAnchor="page" w:hAnchor="margin" w:x="28" w:y="10904"/>
        <w:rPr>
          <w:rStyle w:val="C25"/>
          <w:rtl w:val="0"/>
        </w:rPr>
      </w:pPr>
      <w:r>
        <w:rPr>
          <w:rStyle w:val="C25"/>
          <w:rtl w:val="0"/>
        </w:rPr>
        <w:t>Výsledné hodnocení</w:t>
      </w:r>
    </w:p>
    <w:p>
      <w:pPr>
        <w:keepNext w:val="0"/>
        <w:keepLines w:val="0"/>
        <w:framePr w:w="10766" w:h="1497" w:hRule="exact" w:wrap="none" w:vAnchor="page" w:hAnchor="margin" w:x="0" w:y="11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68"/>
        <w:rPr>
          <w:rStyle w:val="C3"/>
          <w:rtl w:val="0"/>
        </w:rPr>
      </w:pPr>
    </w:p>
    <w:p>
      <w:pPr>
        <w:pStyle w:val="P35"/>
        <w:framePr w:w="10710" w:h="340" w:hRule="exact" w:wrap="none" w:vAnchor="page" w:hAnchor="margin" w:x="28" w:y="12968"/>
        <w:rPr>
          <w:rStyle w:val="C25"/>
          <w:rtl w:val="0"/>
        </w:rPr>
      </w:pPr>
      <w:r>
        <w:rPr>
          <w:rStyle w:val="C25"/>
          <w:rtl w:val="0"/>
        </w:rPr>
        <w:t>Počet zkoušejících</w:t>
      </w:r>
    </w:p>
    <w:p>
      <w:pPr>
        <w:keepNext w:val="0"/>
        <w:keepLines w:val="0"/>
        <w:framePr w:w="10766" w:h="1036" w:hRule="exact" w:wrap="none" w:vAnchor="page" w:hAnchor="margin" w:x="0" w:y="13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27.10.2026 5:20:19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z toho minimálně jeden rok v období posledních dvou let před podáním žádosti o autorizaci.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27.10.2026 5:20:19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autobus s manuální nebo automatizovanou převodovkou</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mechanická převodovka nákladního vozidla nebo autobusu ve stojanu</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motor s třecí spojkou nákladního vozidla nebo autobusu</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Demontované zpomalovací zařízení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bude prováděna formou de-a montáže rozvodovky včetně seřízení,rozvodovka bude vymontována z vozidla</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Stálý převod hnací nápravy demontován</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vymezování vůlí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43"/>
        <w:rPr>
          <w:rStyle w:val="C3"/>
          <w:rtl w:val="0"/>
        </w:rPr>
      </w:pPr>
    </w:p>
    <w:p>
      <w:pPr>
        <w:pStyle w:val="P35"/>
        <w:framePr w:w="10710" w:h="340" w:hRule="exact" w:wrap="none" w:vAnchor="page" w:hAnchor="margin" w:x="28" w:y="9143"/>
        <w:rPr>
          <w:rStyle w:val="C25"/>
          <w:rtl w:val="0"/>
        </w:rPr>
      </w:pPr>
      <w:r>
        <w:rPr>
          <w:rStyle w:val="C25"/>
          <w:rtl w:val="0"/>
        </w:rPr>
        <w:t>Doba přípravy na zkoušku</w:t>
      </w:r>
    </w:p>
    <w:p>
      <w:pPr>
        <w:keepNext w:val="0"/>
        <w:keepLines w:val="0"/>
        <w:framePr w:w="10766" w:h="1036"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10746"/>
        <w:rPr>
          <w:rStyle w:val="C3"/>
          <w:rtl w:val="0"/>
        </w:rPr>
      </w:pPr>
    </w:p>
    <w:p>
      <w:pPr>
        <w:pStyle w:val="P35"/>
        <w:framePr w:w="10710" w:h="340" w:hRule="exact" w:wrap="none" w:vAnchor="page" w:hAnchor="margin" w:x="28" w:y="10746"/>
        <w:rPr>
          <w:rStyle w:val="C25"/>
          <w:rtl w:val="0"/>
        </w:rPr>
      </w:pPr>
      <w:r>
        <w:rPr>
          <w:rStyle w:val="C25"/>
          <w:rtl w:val="0"/>
        </w:rPr>
        <w:t>Doba pro vykonání zkoušky</w:t>
      </w:r>
    </w:p>
    <w:p>
      <w:pPr>
        <w:keepNext w:val="0"/>
        <w:keepLines w:val="0"/>
        <w:framePr w:w="10766" w:h="806"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14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27.10.2026 5:20:19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27.10.2026 5:20:19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D7C5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E945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