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30152C" Type="http://schemas.openxmlformats.org/officeDocument/2006/relationships/officeDocument" Target="/word/document.xml" /><Relationship Id="coreR2C30152C" Type="http://schemas.openxmlformats.org/package/2006/relationships/metadata/core-properties" Target="/docProps/core.xml" /><Relationship Id="customR2C3015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Samostatný elektrotechnik projektant / samostatná elektrotechnička projektantka pro automatickou identifikaci RFID (kód: 26-046-R)</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Elektrotechnika, telekomunikační a výpočetní technika (kód: 26)</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Samostatný elektrotechnik projektant pro automatickou identifikaci (RFID)</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6</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376" w:hRule="exact" w:wrap="none" w:vAnchor="page" w:hAnchor="margin" w:x="45" w:y="5758"/>
        <w:rPr>
          <w:rStyle w:val="C3"/>
          <w:rtl w:val="0"/>
        </w:rPr>
      </w:pPr>
    </w:p>
    <w:p>
      <w:pPr>
        <w:pStyle w:val="P13"/>
        <w:framePr w:w="9774" w:h="249" w:hRule="exact" w:wrap="none" w:vAnchor="page" w:hAnchor="margin" w:x="71" w:y="5814"/>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5758"/>
        <w:rPr>
          <w:rStyle w:val="C3"/>
          <w:rtl w:val="0"/>
        </w:rPr>
      </w:pPr>
    </w:p>
    <w:p>
      <w:pPr>
        <w:pStyle w:val="P15"/>
        <w:framePr w:w="723" w:h="249" w:hRule="exact" w:wrap="none" w:vAnchor="page" w:hAnchor="margin" w:x="9972" w:y="5814"/>
        <w:rPr>
          <w:rStyle w:val="C12"/>
          <w:rtl w:val="0"/>
        </w:rPr>
      </w:pPr>
      <w:r>
        <w:rPr>
          <w:rStyle w:val="C12"/>
          <w:rtl w:val="0"/>
        </w:rPr>
        <w:t>6</w:t>
      </w:r>
    </w:p>
    <w:p>
      <w:pPr>
        <w:pStyle w:val="P16"/>
        <w:framePr w:w="9826" w:h="607" w:hRule="exact" w:wrap="none" w:vAnchor="page" w:hAnchor="margin" w:x="45" w:y="6134"/>
        <w:rPr>
          <w:rStyle w:val="C3"/>
          <w:rtl w:val="0"/>
        </w:rPr>
      </w:pPr>
    </w:p>
    <w:p>
      <w:pPr>
        <w:pStyle w:val="P17"/>
        <w:framePr w:w="9774" w:h="480" w:hRule="exact" w:wrap="none" w:vAnchor="page" w:hAnchor="margin" w:x="71" w:y="6190"/>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6134"/>
        <w:rPr>
          <w:rStyle w:val="C3"/>
          <w:rtl w:val="0"/>
        </w:rPr>
      </w:pPr>
    </w:p>
    <w:p>
      <w:pPr>
        <w:pStyle w:val="P19"/>
        <w:framePr w:w="723" w:h="480" w:hRule="exact" w:wrap="none" w:vAnchor="page" w:hAnchor="margin" w:x="9972" w:y="6190"/>
        <w:rPr>
          <w:rStyle w:val="C14"/>
          <w:rtl w:val="0"/>
        </w:rPr>
      </w:pPr>
      <w:r>
        <w:rPr>
          <w:rStyle w:val="C14"/>
          <w:rtl w:val="0"/>
        </w:rPr>
        <w:t>6</w:t>
      </w:r>
    </w:p>
    <w:p>
      <w:pPr>
        <w:pStyle w:val="P12"/>
        <w:framePr w:w="9826" w:h="376" w:hRule="exact" w:wrap="none" w:vAnchor="page" w:hAnchor="margin" w:x="45" w:y="6741"/>
        <w:rPr>
          <w:rStyle w:val="C3"/>
          <w:rtl w:val="0"/>
        </w:rPr>
      </w:pPr>
    </w:p>
    <w:p>
      <w:pPr>
        <w:pStyle w:val="P13"/>
        <w:framePr w:w="9774" w:h="249" w:hRule="exact" w:wrap="none" w:vAnchor="page" w:hAnchor="margin" w:x="71" w:y="6797"/>
        <w:rPr>
          <w:rStyle w:val="C11"/>
          <w:rtl w:val="0"/>
        </w:rPr>
      </w:pPr>
      <w:r>
        <w:rPr>
          <w:rStyle w:val="C11"/>
          <w:rtl w:val="0"/>
        </w:rPr>
        <w:t>Základní pojmy a vztahy v elektrotechnice</w:t>
      </w:r>
    </w:p>
    <w:p>
      <w:pPr>
        <w:pStyle w:val="P14"/>
        <w:framePr w:w="805" w:h="376" w:hRule="exact" w:wrap="none" w:vAnchor="page" w:hAnchor="margin" w:x="9916" w:y="6741"/>
        <w:rPr>
          <w:rStyle w:val="C3"/>
          <w:rtl w:val="0"/>
        </w:rPr>
      </w:pPr>
    </w:p>
    <w:p>
      <w:pPr>
        <w:pStyle w:val="P15"/>
        <w:framePr w:w="723" w:h="249" w:hRule="exact" w:wrap="none" w:vAnchor="page" w:hAnchor="margin" w:x="9972" w:y="6797"/>
        <w:rPr>
          <w:rStyle w:val="C12"/>
          <w:rtl w:val="0"/>
        </w:rPr>
      </w:pPr>
      <w:r>
        <w:rPr>
          <w:rStyle w:val="C12"/>
          <w:rtl w:val="0"/>
        </w:rPr>
        <w:t>6</w:t>
      </w:r>
    </w:p>
    <w:p>
      <w:pPr>
        <w:pStyle w:val="P16"/>
        <w:framePr w:w="9826" w:h="376" w:hRule="exact" w:wrap="none" w:vAnchor="page" w:hAnchor="margin" w:x="45" w:y="7117"/>
        <w:rPr>
          <w:rStyle w:val="C3"/>
          <w:rtl w:val="0"/>
        </w:rPr>
      </w:pPr>
    </w:p>
    <w:p>
      <w:pPr>
        <w:pStyle w:val="P17"/>
        <w:framePr w:w="9774" w:h="249" w:hRule="exact" w:wrap="none" w:vAnchor="page" w:hAnchor="margin" w:x="71" w:y="7173"/>
        <w:rPr>
          <w:rStyle w:val="C13"/>
          <w:rtl w:val="0"/>
        </w:rPr>
      </w:pPr>
      <w:r>
        <w:rPr>
          <w:rStyle w:val="C13"/>
          <w:rtl w:val="0"/>
        </w:rPr>
        <w:t>Zpracovávání finančních rozpočtů projektových nebo investičních akcí v oblasti RFID</w:t>
      </w:r>
    </w:p>
    <w:p>
      <w:pPr>
        <w:pStyle w:val="P18"/>
        <w:framePr w:w="805" w:h="376" w:hRule="exact" w:wrap="none" w:vAnchor="page" w:hAnchor="margin" w:x="9916" w:y="7117"/>
        <w:rPr>
          <w:rStyle w:val="C3"/>
          <w:rtl w:val="0"/>
        </w:rPr>
      </w:pPr>
    </w:p>
    <w:p>
      <w:pPr>
        <w:pStyle w:val="P19"/>
        <w:framePr w:w="723" w:h="249" w:hRule="exact" w:wrap="none" w:vAnchor="page" w:hAnchor="margin" w:x="9972" w:y="7173"/>
        <w:rPr>
          <w:rStyle w:val="C14"/>
          <w:rtl w:val="0"/>
        </w:rPr>
      </w:pPr>
      <w:r>
        <w:rPr>
          <w:rStyle w:val="C14"/>
          <w:rtl w:val="0"/>
        </w:rPr>
        <w:t>6</w:t>
      </w:r>
    </w:p>
    <w:p>
      <w:pPr>
        <w:pStyle w:val="P12"/>
        <w:framePr w:w="9826" w:h="376" w:hRule="exact" w:wrap="none" w:vAnchor="page" w:hAnchor="margin" w:x="45" w:y="7493"/>
        <w:rPr>
          <w:rStyle w:val="C3"/>
          <w:rtl w:val="0"/>
        </w:rPr>
      </w:pPr>
    </w:p>
    <w:p>
      <w:pPr>
        <w:pStyle w:val="P13"/>
        <w:framePr w:w="9774" w:h="249" w:hRule="exact" w:wrap="none" w:vAnchor="page" w:hAnchor="margin" w:x="71" w:y="7549"/>
        <w:rPr>
          <w:rStyle w:val="C11"/>
          <w:rtl w:val="0"/>
        </w:rPr>
      </w:pPr>
      <w:r>
        <w:rPr>
          <w:rStyle w:val="C11"/>
          <w:rtl w:val="0"/>
        </w:rPr>
        <w:t>Poskytování konzultační a poradenské činnosti</w:t>
      </w:r>
    </w:p>
    <w:p>
      <w:pPr>
        <w:pStyle w:val="P14"/>
        <w:framePr w:w="805" w:h="376" w:hRule="exact" w:wrap="none" w:vAnchor="page" w:hAnchor="margin" w:x="9916" w:y="7493"/>
        <w:rPr>
          <w:rStyle w:val="C3"/>
          <w:rtl w:val="0"/>
        </w:rPr>
      </w:pPr>
    </w:p>
    <w:p>
      <w:pPr>
        <w:pStyle w:val="P15"/>
        <w:framePr w:w="723" w:h="249" w:hRule="exact" w:wrap="none" w:vAnchor="page" w:hAnchor="margin" w:x="9972" w:y="7549"/>
        <w:rPr>
          <w:rStyle w:val="C12"/>
          <w:rtl w:val="0"/>
        </w:rPr>
      </w:pPr>
      <w:r>
        <w:rPr>
          <w:rStyle w:val="C12"/>
          <w:rtl w:val="0"/>
        </w:rPr>
        <w:t>6</w:t>
      </w:r>
    </w:p>
    <w:p>
      <w:pPr>
        <w:pStyle w:val="P16"/>
        <w:framePr w:w="9826" w:h="376" w:hRule="exact" w:wrap="none" w:vAnchor="page" w:hAnchor="margin" w:x="45" w:y="7869"/>
        <w:rPr>
          <w:rStyle w:val="C3"/>
          <w:rtl w:val="0"/>
        </w:rPr>
      </w:pPr>
    </w:p>
    <w:p>
      <w:pPr>
        <w:pStyle w:val="P17"/>
        <w:framePr w:w="9774" w:h="249" w:hRule="exact" w:wrap="none" w:vAnchor="page" w:hAnchor="margin" w:x="71" w:y="7925"/>
        <w:rPr>
          <w:rStyle w:val="C13"/>
          <w:rtl w:val="0"/>
        </w:rPr>
      </w:pPr>
      <w:r>
        <w:rPr>
          <w:rStyle w:val="C13"/>
          <w:rtl w:val="0"/>
        </w:rPr>
        <w:t>Provádění technických výpočtů při navrhování aplikace automatické identifikace</w:t>
      </w:r>
    </w:p>
    <w:p>
      <w:pPr>
        <w:pStyle w:val="P18"/>
        <w:framePr w:w="805" w:h="376" w:hRule="exact" w:wrap="none" w:vAnchor="page" w:hAnchor="margin" w:x="9916" w:y="7869"/>
        <w:rPr>
          <w:rStyle w:val="C3"/>
          <w:rtl w:val="0"/>
        </w:rPr>
      </w:pPr>
    </w:p>
    <w:p>
      <w:pPr>
        <w:pStyle w:val="P19"/>
        <w:framePr w:w="723" w:h="249" w:hRule="exact" w:wrap="none" w:vAnchor="page" w:hAnchor="margin" w:x="9972" w:y="7925"/>
        <w:rPr>
          <w:rStyle w:val="C14"/>
          <w:rtl w:val="0"/>
        </w:rPr>
      </w:pPr>
      <w:r>
        <w:rPr>
          <w:rStyle w:val="C14"/>
          <w:rtl w:val="0"/>
        </w:rPr>
        <w:t>6</w:t>
      </w:r>
    </w:p>
    <w:p>
      <w:pPr>
        <w:pStyle w:val="P12"/>
        <w:framePr w:w="9826" w:h="376" w:hRule="exact" w:wrap="none" w:vAnchor="page" w:hAnchor="margin" w:x="45" w:y="8246"/>
        <w:rPr>
          <w:rStyle w:val="C3"/>
          <w:rtl w:val="0"/>
        </w:rPr>
      </w:pPr>
    </w:p>
    <w:p>
      <w:pPr>
        <w:pStyle w:val="P13"/>
        <w:framePr w:w="9774" w:h="249" w:hRule="exact" w:wrap="none" w:vAnchor="page" w:hAnchor="margin" w:x="71" w:y="8302"/>
        <w:rPr>
          <w:rStyle w:val="C11"/>
          <w:rtl w:val="0"/>
        </w:rPr>
      </w:pPr>
      <w:r>
        <w:rPr>
          <w:rStyle w:val="C11"/>
          <w:rtl w:val="0"/>
        </w:rPr>
        <w:t>Provádění technologické přípravy výroby a montáže automatické identifikace</w:t>
      </w:r>
    </w:p>
    <w:p>
      <w:pPr>
        <w:pStyle w:val="P14"/>
        <w:framePr w:w="805" w:h="376" w:hRule="exact" w:wrap="none" w:vAnchor="page" w:hAnchor="margin" w:x="9916" w:y="8246"/>
        <w:rPr>
          <w:rStyle w:val="C3"/>
          <w:rtl w:val="0"/>
        </w:rPr>
      </w:pPr>
    </w:p>
    <w:p>
      <w:pPr>
        <w:pStyle w:val="P15"/>
        <w:framePr w:w="723" w:h="249" w:hRule="exact" w:wrap="none" w:vAnchor="page" w:hAnchor="margin" w:x="9972" w:y="8302"/>
        <w:rPr>
          <w:rStyle w:val="C12"/>
          <w:rtl w:val="0"/>
        </w:rPr>
      </w:pPr>
      <w:r>
        <w:rPr>
          <w:rStyle w:val="C12"/>
          <w:rtl w:val="0"/>
        </w:rPr>
        <w:t>6</w:t>
      </w:r>
    </w:p>
    <w:p>
      <w:pPr>
        <w:pStyle w:val="P16"/>
        <w:framePr w:w="9826" w:h="376" w:hRule="exact" w:wrap="none" w:vAnchor="page" w:hAnchor="margin" w:x="45" w:y="8622"/>
        <w:rPr>
          <w:rStyle w:val="C3"/>
          <w:rtl w:val="0"/>
        </w:rPr>
      </w:pPr>
    </w:p>
    <w:p>
      <w:pPr>
        <w:pStyle w:val="P17"/>
        <w:framePr w:w="9774" w:h="249" w:hRule="exact" w:wrap="none" w:vAnchor="page" w:hAnchor="margin" w:x="71" w:y="8678"/>
        <w:rPr>
          <w:rStyle w:val="C13"/>
          <w:rtl w:val="0"/>
        </w:rPr>
      </w:pPr>
      <w:r>
        <w:rPr>
          <w:rStyle w:val="C13"/>
          <w:rtl w:val="0"/>
        </w:rPr>
        <w:t>Návrh a montáž systému pro automatickou identifikaci RFID</w:t>
      </w:r>
    </w:p>
    <w:p>
      <w:pPr>
        <w:pStyle w:val="P18"/>
        <w:framePr w:w="805" w:h="376" w:hRule="exact" w:wrap="none" w:vAnchor="page" w:hAnchor="margin" w:x="9916" w:y="8622"/>
        <w:rPr>
          <w:rStyle w:val="C3"/>
          <w:rtl w:val="0"/>
        </w:rPr>
      </w:pPr>
    </w:p>
    <w:p>
      <w:pPr>
        <w:pStyle w:val="P19"/>
        <w:framePr w:w="723" w:h="249" w:hRule="exact" w:wrap="none" w:vAnchor="page" w:hAnchor="margin" w:x="9972" w:y="8678"/>
        <w:rPr>
          <w:rStyle w:val="C14"/>
          <w:rtl w:val="0"/>
        </w:rPr>
      </w:pPr>
      <w:r>
        <w:rPr>
          <w:rStyle w:val="C14"/>
          <w:rtl w:val="0"/>
        </w:rPr>
        <w:t>6</w:t>
      </w:r>
    </w:p>
    <w:p>
      <w:pPr>
        <w:pStyle w:val="P12"/>
        <w:framePr w:w="9826" w:h="376" w:hRule="exact" w:wrap="none" w:vAnchor="page" w:hAnchor="margin" w:x="45" w:y="8998"/>
        <w:rPr>
          <w:rStyle w:val="C3"/>
          <w:rtl w:val="0"/>
        </w:rPr>
      </w:pPr>
    </w:p>
    <w:p>
      <w:pPr>
        <w:pStyle w:val="P13"/>
        <w:framePr w:w="9774" w:h="249" w:hRule="exact" w:wrap="none" w:vAnchor="page" w:hAnchor="margin" w:x="71" w:y="9054"/>
        <w:rPr>
          <w:rStyle w:val="C11"/>
          <w:rtl w:val="0"/>
        </w:rPr>
      </w:pPr>
      <w:r>
        <w:rPr>
          <w:rStyle w:val="C11"/>
          <w:rtl w:val="0"/>
        </w:rPr>
        <w:t>Měření elektrických veličin a jejich parametrů, vyhodnocování naměřených hodnot</w:t>
      </w:r>
    </w:p>
    <w:p>
      <w:pPr>
        <w:pStyle w:val="P14"/>
        <w:framePr w:w="805" w:h="376" w:hRule="exact" w:wrap="none" w:vAnchor="page" w:hAnchor="margin" w:x="9916" w:y="8998"/>
        <w:rPr>
          <w:rStyle w:val="C3"/>
          <w:rtl w:val="0"/>
        </w:rPr>
      </w:pPr>
    </w:p>
    <w:p>
      <w:pPr>
        <w:pStyle w:val="P15"/>
        <w:framePr w:w="723" w:h="249" w:hRule="exact" w:wrap="none" w:vAnchor="page" w:hAnchor="margin" w:x="9972" w:y="9054"/>
        <w:rPr>
          <w:rStyle w:val="C12"/>
          <w:rtl w:val="0"/>
        </w:rPr>
      </w:pPr>
      <w:r>
        <w:rPr>
          <w:rStyle w:val="C12"/>
          <w:rtl w:val="0"/>
        </w:rPr>
        <w:t>6</w:t>
      </w:r>
    </w:p>
    <w:p>
      <w:pPr>
        <w:pStyle w:val="P16"/>
        <w:framePr w:w="9826" w:h="376" w:hRule="exact" w:wrap="none" w:vAnchor="page" w:hAnchor="margin" w:x="45" w:y="9374"/>
        <w:rPr>
          <w:rStyle w:val="C3"/>
          <w:rtl w:val="0"/>
        </w:rPr>
      </w:pPr>
    </w:p>
    <w:p>
      <w:pPr>
        <w:pStyle w:val="P17"/>
        <w:framePr w:w="9774" w:h="249" w:hRule="exact" w:wrap="none" w:vAnchor="page" w:hAnchor="margin" w:x="71" w:y="9430"/>
        <w:rPr>
          <w:rStyle w:val="C13"/>
          <w:rtl w:val="0"/>
        </w:rPr>
      </w:pPr>
      <w:r>
        <w:rPr>
          <w:rStyle w:val="C13"/>
          <w:rtl w:val="0"/>
        </w:rPr>
        <w:t>Nastavení a testování elektrických nebo elektronických zařízení automatické identifikace</w:t>
      </w:r>
    </w:p>
    <w:p>
      <w:pPr>
        <w:pStyle w:val="P18"/>
        <w:framePr w:w="805" w:h="376" w:hRule="exact" w:wrap="none" w:vAnchor="page" w:hAnchor="margin" w:x="9916" w:y="9374"/>
        <w:rPr>
          <w:rStyle w:val="C3"/>
          <w:rtl w:val="0"/>
        </w:rPr>
      </w:pPr>
    </w:p>
    <w:p>
      <w:pPr>
        <w:pStyle w:val="P19"/>
        <w:framePr w:w="723" w:h="249" w:hRule="exact" w:wrap="none" w:vAnchor="page" w:hAnchor="margin" w:x="9972" w:y="9430"/>
        <w:rPr>
          <w:rStyle w:val="C14"/>
          <w:rtl w:val="0"/>
        </w:rPr>
      </w:pPr>
      <w:r>
        <w:rPr>
          <w:rStyle w:val="C14"/>
          <w:rtl w:val="0"/>
        </w:rPr>
        <w:t>6</w:t>
      </w:r>
    </w:p>
    <w:p>
      <w:pPr>
        <w:pStyle w:val="P12"/>
        <w:framePr w:w="9826" w:h="376" w:hRule="exact" w:wrap="none" w:vAnchor="page" w:hAnchor="margin" w:x="45" w:y="9751"/>
        <w:rPr>
          <w:rStyle w:val="C3"/>
          <w:rtl w:val="0"/>
        </w:rPr>
      </w:pPr>
    </w:p>
    <w:p>
      <w:pPr>
        <w:pStyle w:val="P13"/>
        <w:framePr w:w="9774" w:h="249" w:hRule="exact" w:wrap="none" w:vAnchor="page" w:hAnchor="margin" w:x="71" w:y="9807"/>
        <w:rPr>
          <w:rStyle w:val="C11"/>
          <w:rtl w:val="0"/>
        </w:rPr>
      </w:pPr>
      <w:r>
        <w:rPr>
          <w:rStyle w:val="C11"/>
          <w:rtl w:val="0"/>
        </w:rPr>
        <w:t>Vyhotovování záznamů a dokumentace</w:t>
      </w:r>
    </w:p>
    <w:p>
      <w:pPr>
        <w:pStyle w:val="P14"/>
        <w:framePr w:w="805" w:h="376" w:hRule="exact" w:wrap="none" w:vAnchor="page" w:hAnchor="margin" w:x="9916" w:y="9751"/>
        <w:rPr>
          <w:rStyle w:val="C3"/>
          <w:rtl w:val="0"/>
        </w:rPr>
      </w:pPr>
    </w:p>
    <w:p>
      <w:pPr>
        <w:pStyle w:val="P15"/>
        <w:framePr w:w="723" w:h="249" w:hRule="exact" w:wrap="none" w:vAnchor="page" w:hAnchor="margin" w:x="9972" w:y="9807"/>
        <w:rPr>
          <w:rStyle w:val="C12"/>
          <w:rtl w:val="0"/>
        </w:rPr>
      </w:pPr>
      <w:r>
        <w:rPr>
          <w:rStyle w:val="C12"/>
          <w:rtl w:val="0"/>
        </w:rPr>
        <w:t>6</w:t>
      </w:r>
    </w:p>
    <w:p>
      <w:pPr>
        <w:pStyle w:val="P7"/>
        <w:framePr w:w="8788" w:h="340" w:hRule="exact" w:wrap="none" w:vAnchor="page" w:hAnchor="margin" w:x="28" w:y="10354"/>
        <w:rPr>
          <w:rStyle w:val="C8"/>
          <w:rtl w:val="0"/>
        </w:rPr>
      </w:pPr>
      <w:r>
        <w:rPr>
          <w:rStyle w:val="C8"/>
          <w:rtl w:val="0"/>
        </w:rPr>
        <w:t>Platnost standardu</w:t>
      </w:r>
    </w:p>
    <w:p>
      <w:pPr>
        <w:pStyle w:val="P20"/>
        <w:framePr w:w="2928" w:h="248" w:hRule="exact" w:wrap="none" w:vAnchor="page" w:hAnchor="margin" w:x="28" w:y="10694"/>
        <w:rPr>
          <w:rStyle w:val="C15"/>
          <w:rtl w:val="0"/>
        </w:rPr>
      </w:pPr>
      <w:r>
        <w:rPr>
          <w:rStyle w:val="C15"/>
          <w:rtl w:val="0"/>
        </w:rPr>
        <w:t>Standard je platný od: 01.09.2023</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28.7.2026 11:21:21</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klasifikaci norem z oblasti projektování a provozu automatické identifikace RFID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kritéria předpisů k posuzování bezpečnosti výrobku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Rozlišit schématické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376" w:hRule="exact" w:wrap="none" w:vAnchor="page" w:hAnchor="margin" w:x="45" w:y="7520"/>
        <w:rPr>
          <w:rStyle w:val="C3"/>
          <w:rtl w:val="0"/>
        </w:rPr>
      </w:pPr>
    </w:p>
    <w:p>
      <w:pPr>
        <w:pStyle w:val="P13"/>
        <w:framePr w:w="6658" w:h="249" w:hRule="exact" w:wrap="none" w:vAnchor="page" w:hAnchor="margin" w:x="71" w:y="7576"/>
        <w:rPr>
          <w:rStyle w:val="C11"/>
          <w:rtl w:val="0"/>
        </w:rPr>
      </w:pPr>
      <w:r>
        <w:rPr>
          <w:rStyle w:val="C11"/>
          <w:rtl w:val="0"/>
        </w:rPr>
        <w:t>a) Popsat účinky elektrického proudu na člověka</w:t>
      </w:r>
    </w:p>
    <w:p>
      <w:pPr>
        <w:pStyle w:val="P28"/>
        <w:framePr w:w="3921" w:h="376" w:hRule="exact" w:wrap="none" w:vAnchor="page" w:hAnchor="margin" w:x="6800" w:y="7520"/>
        <w:rPr>
          <w:rStyle w:val="C3"/>
          <w:rtl w:val="0"/>
        </w:rPr>
      </w:pPr>
    </w:p>
    <w:p>
      <w:pPr>
        <w:pStyle w:val="P29"/>
        <w:framePr w:w="3839" w:h="249" w:hRule="exact" w:wrap="none" w:vAnchor="page" w:hAnchor="margin" w:x="6856" w:y="7576"/>
        <w:rPr>
          <w:rStyle w:val="C21"/>
          <w:rtl w:val="0"/>
        </w:rPr>
      </w:pPr>
      <w:r>
        <w:rPr>
          <w:rStyle w:val="C21"/>
          <w:rtl w:val="0"/>
        </w:rPr>
        <w:t>Písemné a ústní ověření</w:t>
      </w:r>
    </w:p>
    <w:p>
      <w:pPr>
        <w:pStyle w:val="P16"/>
        <w:framePr w:w="6710" w:h="376" w:hRule="exact" w:wrap="none" w:vAnchor="page" w:hAnchor="margin" w:x="45" w:y="7896"/>
        <w:rPr>
          <w:rStyle w:val="C3"/>
          <w:rtl w:val="0"/>
        </w:rPr>
      </w:pPr>
    </w:p>
    <w:p>
      <w:pPr>
        <w:pStyle w:val="P17"/>
        <w:framePr w:w="6658" w:h="249" w:hRule="exact" w:wrap="none" w:vAnchor="page" w:hAnchor="margin" w:x="71" w:y="7952"/>
        <w:rPr>
          <w:rStyle w:val="C13"/>
          <w:rtl w:val="0"/>
        </w:rPr>
      </w:pPr>
      <w:r>
        <w:rPr>
          <w:rStyle w:val="C13"/>
          <w:rtl w:val="0"/>
        </w:rPr>
        <w:t>b) Popsat poskytnutí první pomoci při úrazu elektrickým výbojem</w:t>
      </w:r>
    </w:p>
    <w:p>
      <w:pPr>
        <w:pStyle w:val="P30"/>
        <w:framePr w:w="3921" w:h="376" w:hRule="exact" w:wrap="none" w:vAnchor="page" w:hAnchor="margin" w:x="6800" w:y="7896"/>
        <w:rPr>
          <w:rStyle w:val="C3"/>
          <w:rtl w:val="0"/>
        </w:rPr>
      </w:pPr>
    </w:p>
    <w:p>
      <w:pPr>
        <w:pStyle w:val="P31"/>
        <w:framePr w:w="3839" w:h="249" w:hRule="exact" w:wrap="none" w:vAnchor="page" w:hAnchor="margin" w:x="6856" w:y="7952"/>
        <w:rPr>
          <w:rStyle w:val="C22"/>
          <w:rtl w:val="0"/>
        </w:rPr>
      </w:pPr>
      <w:r>
        <w:rPr>
          <w:rStyle w:val="C22"/>
          <w:rtl w:val="0"/>
        </w:rPr>
        <w:t>Písemné a ústní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c) Popsat poskytnutí první pomoci při úrazu elektrickým proudem, popsat postup záchranných prací v závislosti na rozsahu úrazu</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Písemné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d) Nakreslit schéma zapojení proudového chrániče, vysvětlit jeho princip a vysvětlit jeho funkci, uvést příklady použití v elektrických instalacích</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Praktické předvedení a ústní ověření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Základní pojmy a vztahy v elektrotechnice</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1055" w:hRule="exact" w:wrap="none" w:vAnchor="page" w:hAnchor="margin" w:x="45" w:y="10851"/>
        <w:rPr>
          <w:rStyle w:val="C3"/>
          <w:rtl w:val="0"/>
        </w:rPr>
      </w:pPr>
    </w:p>
    <w:p>
      <w:pPr>
        <w:pStyle w:val="P13"/>
        <w:framePr w:w="6658" w:h="928" w:hRule="exact" w:wrap="none" w:vAnchor="page" w:hAnchor="margin" w:x="71" w:y="10907"/>
        <w:rPr>
          <w:rStyle w:val="C11"/>
          <w:rtl w:val="0"/>
        </w:rPr>
      </w:pPr>
      <w:r>
        <w:rPr>
          <w:rStyle w:val="C11"/>
          <w:rtl w:val="0"/>
        </w:rPr>
        <w:t>a) Uvést a vysvětlit základní pojmy a vztahy (Ohmův zákon, odpor vodiče, stejnosměrný a střídavý proud, výkon a práce stejnosměrného proudu, zdánlivý, jalový a činný výkon střídavého proudu, impedance, účiník), jednotky elektrických veličin</w:t>
      </w:r>
    </w:p>
    <w:p>
      <w:pPr>
        <w:pStyle w:val="P28"/>
        <w:framePr w:w="3921" w:h="1055" w:hRule="exact" w:wrap="none" w:vAnchor="page" w:hAnchor="margin" w:x="6800" w:y="10851"/>
        <w:rPr>
          <w:rStyle w:val="C3"/>
          <w:rtl w:val="0"/>
        </w:rPr>
      </w:pPr>
    </w:p>
    <w:p>
      <w:pPr>
        <w:pStyle w:val="P29"/>
        <w:framePr w:w="3839" w:h="928" w:hRule="exact" w:wrap="none" w:vAnchor="page" w:hAnchor="margin" w:x="6856" w:y="10907"/>
        <w:rPr>
          <w:rStyle w:val="C21"/>
          <w:rtl w:val="0"/>
        </w:rPr>
      </w:pPr>
      <w:r>
        <w:rPr>
          <w:rStyle w:val="C21"/>
          <w:rtl w:val="0"/>
        </w:rPr>
        <w:t>Písemné a ústní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b) Vysvětlit principy řešení jednoduchých elektrických obvodů s odpory a impedancemi řazenými sériově a paralelně s využitím typických schémat zapojení</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Písemné a ústní ověření</w:t>
      </w:r>
    </w:p>
    <w:p>
      <w:pPr>
        <w:pStyle w:val="P12"/>
        <w:framePr w:w="6710" w:h="607" w:hRule="exact" w:wrap="none" w:vAnchor="page" w:hAnchor="margin" w:x="45" w:y="12737"/>
        <w:rPr>
          <w:rStyle w:val="C3"/>
          <w:rtl w:val="0"/>
        </w:rPr>
      </w:pPr>
    </w:p>
    <w:p>
      <w:pPr>
        <w:pStyle w:val="P13"/>
        <w:framePr w:w="6658" w:h="480" w:hRule="exact" w:wrap="none" w:vAnchor="page" w:hAnchor="margin" w:x="71" w:y="12793"/>
        <w:rPr>
          <w:rStyle w:val="C11"/>
          <w:rtl w:val="0"/>
        </w:rPr>
      </w:pPr>
      <w:r>
        <w:rPr>
          <w:rStyle w:val="C11"/>
          <w:rtl w:val="0"/>
        </w:rPr>
        <w:t>c) Uvést a charakterizovat druhy elektrických sítí z hlediska ochrany před úrazem elektrickým proudem</w:t>
      </w:r>
    </w:p>
    <w:p>
      <w:pPr>
        <w:pStyle w:val="P28"/>
        <w:framePr w:w="3921" w:h="607" w:hRule="exact" w:wrap="none" w:vAnchor="page" w:hAnchor="margin" w:x="6800" w:y="12737"/>
        <w:rPr>
          <w:rStyle w:val="C3"/>
          <w:rtl w:val="0"/>
        </w:rPr>
      </w:pPr>
    </w:p>
    <w:p>
      <w:pPr>
        <w:pStyle w:val="P29"/>
        <w:framePr w:w="3839" w:h="480" w:hRule="exact" w:wrap="none" w:vAnchor="page" w:hAnchor="margin" w:x="6856" w:y="12793"/>
        <w:rPr>
          <w:rStyle w:val="C21"/>
          <w:rtl w:val="0"/>
        </w:rPr>
      </w:pPr>
      <w:r>
        <w:rPr>
          <w:rStyle w:val="C21"/>
          <w:rtl w:val="0"/>
        </w:rPr>
        <w:t>Písemné a ústní ověření</w:t>
      </w:r>
    </w:p>
    <w:p>
      <w:pPr>
        <w:pStyle w:val="P16"/>
        <w:framePr w:w="6710" w:h="1055" w:hRule="exact" w:wrap="none" w:vAnchor="page" w:hAnchor="margin" w:x="45" w:y="13344"/>
        <w:rPr>
          <w:rStyle w:val="C3"/>
          <w:rtl w:val="0"/>
        </w:rPr>
      </w:pPr>
    </w:p>
    <w:p>
      <w:pPr>
        <w:pStyle w:val="P17"/>
        <w:framePr w:w="6658" w:h="928" w:hRule="exact" w:wrap="none" w:vAnchor="page" w:hAnchor="margin" w:x="71" w:y="13400"/>
        <w:rPr>
          <w:rStyle w:val="C13"/>
          <w:rtl w:val="0"/>
        </w:rPr>
      </w:pPr>
      <w:r>
        <w:rPr>
          <w:rStyle w:val="C13"/>
          <w:rtl w:val="0"/>
        </w:rPr>
        <w:t>d) Uvést přehled značení vodičů a svorek elektrických zařízení a instalací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13344"/>
        <w:rPr>
          <w:rStyle w:val="C3"/>
          <w:rtl w:val="0"/>
        </w:rPr>
      </w:pPr>
    </w:p>
    <w:p>
      <w:pPr>
        <w:pStyle w:val="P31"/>
        <w:framePr w:w="3839" w:h="928" w:hRule="exact" w:wrap="none" w:vAnchor="page" w:hAnchor="margin" w:x="6856" w:y="13400"/>
        <w:rPr>
          <w:rStyle w:val="C22"/>
          <w:rtl w:val="0"/>
        </w:rPr>
      </w:pPr>
      <w:r>
        <w:rPr>
          <w:rStyle w:val="C22"/>
          <w:rtl w:val="0"/>
        </w:rPr>
        <w:t>Písemné a ústní ověření</w:t>
      </w:r>
    </w:p>
    <w:p>
      <w:pPr>
        <w:pStyle w:val="P12"/>
        <w:framePr w:w="6710" w:h="1055" w:hRule="exact" w:wrap="none" w:vAnchor="page" w:hAnchor="margin" w:x="45" w:y="14399"/>
        <w:rPr>
          <w:rStyle w:val="C3"/>
          <w:rtl w:val="0"/>
        </w:rPr>
      </w:pPr>
    </w:p>
    <w:p>
      <w:pPr>
        <w:pStyle w:val="P13"/>
        <w:framePr w:w="6658" w:h="928" w:hRule="exact" w:wrap="none" w:vAnchor="page" w:hAnchor="margin" w:x="71" w:y="14455"/>
        <w:rPr>
          <w:rStyle w:val="C11"/>
          <w:rtl w:val="0"/>
        </w:rPr>
      </w:pPr>
      <w:r>
        <w:rPr>
          <w:rStyle w:val="C11"/>
          <w:rtl w:val="0"/>
        </w:rPr>
        <w:t>e) Vysvětlit účel a funkci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055" w:hRule="exact" w:wrap="none" w:vAnchor="page" w:hAnchor="margin" w:x="6800" w:y="14399"/>
        <w:rPr>
          <w:rStyle w:val="C3"/>
          <w:rtl w:val="0"/>
        </w:rPr>
      </w:pPr>
    </w:p>
    <w:p>
      <w:pPr>
        <w:pStyle w:val="P29"/>
        <w:framePr w:w="3839" w:h="928" w:hRule="exact" w:wrap="none" w:vAnchor="page" w:hAnchor="margin" w:x="6856" w:y="14455"/>
        <w:rPr>
          <w:rStyle w:val="C21"/>
          <w:rtl w:val="0"/>
        </w:rPr>
      </w:pPr>
      <w:r>
        <w:rPr>
          <w:rStyle w:val="C21"/>
          <w:rtl w:val="0"/>
        </w:rPr>
        <w:t>Písemné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28.7.2026 11:21:21</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finančních rozpočtů projektových nebo investičních akcí v oblasti RFID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součástky dle předloženého schéma RFID zapojení z prodejního katalogu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sumarizační list součástek spolu s definováním cen při dodržení zadaného rozpočtu projektu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cenovou nabídku realizace projektu, vytvořit všechny potřebné dokumenty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Poskytování konzultační a poradenské činnosti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Nabídnout a doporučit vhodné optimální řešení RFID systému na základě konkrétně definovaných požadavků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Vybrat vhodnější systém RFID pro konkrétní situaci (výběr ze dvou)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Obhájit předložený technický návrh z technického i finančního hlediska</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technických výpočtů při navrhování aplikace automatické identifikace</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Vypočítat parametry pro návrh aplikace automatické identifikace podle vstupních kritérií zadaných autorizovanou osobou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Zpracovat strukturu dokumentace k realizaci automatické identifikace a podrobně vybranou část dokumentace</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Navrhnout rozmístění jednotlivých prvků automatické identifikace s ohledem na optimální funkčnost a obsluhu zařízení</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Provádění technologické přípravy výroby a montáže automatické identifikace</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Naplánovat postup práce pro montáž automatické identifikace dle zadaného úkolu</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b) Naplánovat pracovní operace v závislosti na vnějších podmínkách, okolnostech a postupu jednotlivých pracovních činností při dodržování bezpečnosti práce</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Praktické předvedení a ústní ověření</w:t>
      </w:r>
    </w:p>
    <w:p>
      <w:pPr>
        <w:pStyle w:val="P12"/>
        <w:framePr w:w="6710" w:h="376" w:hRule="exact" w:wrap="none" w:vAnchor="page" w:hAnchor="margin" w:x="45" w:y="13502"/>
        <w:rPr>
          <w:rStyle w:val="C3"/>
          <w:rtl w:val="0"/>
        </w:rPr>
      </w:pPr>
    </w:p>
    <w:p>
      <w:pPr>
        <w:pStyle w:val="P13"/>
        <w:framePr w:w="6658" w:h="249" w:hRule="exact" w:wrap="none" w:vAnchor="page" w:hAnchor="margin" w:x="71" w:y="13558"/>
        <w:rPr>
          <w:rStyle w:val="C11"/>
          <w:rtl w:val="0"/>
        </w:rPr>
      </w:pPr>
      <w:r>
        <w:rPr>
          <w:rStyle w:val="C11"/>
          <w:rtl w:val="0"/>
        </w:rPr>
        <w:t>c) Definovat pro každou pracovní činnost potřebné nářadí a materiál</w:t>
      </w:r>
    </w:p>
    <w:p>
      <w:pPr>
        <w:pStyle w:val="P28"/>
        <w:framePr w:w="3921" w:h="376" w:hRule="exact" w:wrap="none" w:vAnchor="page" w:hAnchor="margin" w:x="6800" w:y="13502"/>
        <w:rPr>
          <w:rStyle w:val="C3"/>
          <w:rtl w:val="0"/>
        </w:rPr>
      </w:pPr>
    </w:p>
    <w:p>
      <w:pPr>
        <w:pStyle w:val="P29"/>
        <w:framePr w:w="3839" w:h="249" w:hRule="exact" w:wrap="none" w:vAnchor="page" w:hAnchor="margin" w:x="6856" w:y="13558"/>
        <w:rPr>
          <w:rStyle w:val="C21"/>
          <w:rtl w:val="0"/>
        </w:rPr>
      </w:pPr>
      <w:r>
        <w:rPr>
          <w:rStyle w:val="C21"/>
          <w:rtl w:val="0"/>
        </w:rPr>
        <w:t>Praktické předvedení a ústní ověření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28.7.2026 11:21:21</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systému pro automatickou identifikaci RFID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předložené elektronické prvky automatické identifikace a popsat jejich funkce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blokové schéma pro konkrétní aplikaci identifikačního systému a jeho dvě variantní řešení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kompletní technickou dokumentaci pro montáž</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elektrické veličiny z hlediska konstrukčního řešení automatické identifikace zejména s ohledem na elektromagnetickou kompatibilitu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fyzické rozmístění prvků automatické identifikace s ohledem na bezpečnost a funkční spolehlivost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a) Zvolit vhodné měřicí metody a přístroje pro měření elektrických veličin u obvodu pro snímání RFID karet a odesílání tagů přes RS232, předvést požadované kompetence pro dvě měřicí metody</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Navrhnout a sestavit měřicí obvody pro obvod se snímáním RFID karet a odesílání tagů přes RS232</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Sestavit dva typy měřicího obvodu</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d) Změřit a vyhodnotit naměřené elektrické veličiny a parametry podle metod měření běžně používaných při diagnostice elektrických obvodů, za použití měřicích přístrojů PC (měřicí karta)</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Nastavení a testování elektrických nebo elektronických zařízení automatické identifikace</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Ověřit funkčnost zapojeného systému automatické identifikace</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Nastavit vybraný systém automatické identifikace s ohledem na citlivost snímacích prvků</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c) Detekovat závadu, provést opravu zařízení (systému) a otestovat jeho správnou funkci po opravě na systému automatické identifikace určeném autorizovanou osobou</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 a ústní ověření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28.7.2026 11:21:21</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záznamů a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data z měření základních elektrických veličin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průběh zkoušek a pokusů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protokol o měření se všemi jeho náležitostmi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požadavky právních předpisů na vedení dokumentace pro prostředky automatické identifikace RFID</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Popsat, jaká provozně-technická dokumentace se vede pro prostředky automatické identifikace RFID a kdo a kdy do této dokumentace provádí zápisy</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Určit instalované prostředky automatické identifikace RFID, rozvodné prvky a kabeláž a způsob jejich instalace na předložené stavební nebo instalační dokumentaci</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32"/>
        <w:framePr w:w="10710" w:h="248" w:hRule="exact" w:wrap="none" w:vAnchor="page" w:hAnchor="margin" w:x="28" w:y="648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28.7.2026 11:21:21</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projektování vyhrazených elektrických zařízení je potřeba splňovat požadavky na odbornou způsobilost v elektrotechnice, a to minimálně v rozsahu § 7 (vedoucí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28.7.2026 11:21:21</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jednu z následujících variant požadavků:</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v oblasti automatické identifikace a minimálně 8 let praxe na pozici vyžadující odbornou způsobilost pro práci na elektrotechnických a elektronických zařízeních nebo funkce učitele vyšší odborné školy některé z výše uvedených oborů, z toho minimálně jeden rok v období posledních dvou let před podáním žádosti o udělení autorizace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6 let praxe na pozici vyžadující odbornou způsobilost pro práci nebo výzkum a vývoj elektrotechnických a elektronických zařízeních nebo funkce vysokoškolského učitele některé z výše uvedených oborů, z toho minimálně jeden rok v období posledních dvou let před podáním žádosti o udělení autorizace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28.7.2026 11:21:21</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popřípadě učební texty vypracované pro střední školy elektrotechnické, katalogy součástek a elektrotechnických materiálů </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zařízení pro automatickou identifikaci, jejich části a díly, montážní materiály potřebné pro ověřování kritérií založených na formě praktického předvedení</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Tagy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čtečky (snímač s anténou)</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čipy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a testovací přístroje: universální analogový i číslicový přístroj k měření elektrických veličin, obvodový analyzátor, testovací zařízení a software k testování zařízení pro automatickou identifikaci</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199"/>
        <w:rPr>
          <w:rStyle w:val="C3"/>
          <w:rtl w:val="0"/>
        </w:rPr>
      </w:pPr>
    </w:p>
    <w:p>
      <w:pPr>
        <w:pStyle w:val="P35"/>
        <w:framePr w:w="10710" w:h="340" w:hRule="exact" w:wrap="none" w:vAnchor="page" w:hAnchor="margin" w:x="28" w:y="10199"/>
        <w:rPr>
          <w:rStyle w:val="C25"/>
          <w:rtl w:val="0"/>
        </w:rPr>
      </w:pPr>
      <w:r>
        <w:rPr>
          <w:rStyle w:val="C25"/>
          <w:rtl w:val="0"/>
        </w:rPr>
        <w:t>Doba přípravy na zkoušku</w:t>
      </w:r>
    </w:p>
    <w:p>
      <w:pPr>
        <w:keepNext w:val="0"/>
        <w:keepLines w:val="0"/>
        <w:framePr w:w="10766" w:h="1036" w:hRule="exact" w:wrap="none" w:vAnchor="page" w:hAnchor="margin" w:x="0" w:y="10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Doba pro vykonání zkoušky</w:t>
      </w:r>
    </w:p>
    <w:p>
      <w:pPr>
        <w:keepNext w:val="0"/>
        <w:keepLines w:val="0"/>
        <w:framePr w:w="10766" w:h="806" w:hRule="exact" w:wrap="none" w:vAnchor="page" w:hAnchor="margin" w:x="0" w:y="12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28.7.2026 11:21:21</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28.7.2026 11:21:21</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1172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DD0E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95EBD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