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66C3B" Type="http://schemas.openxmlformats.org/officeDocument/2006/relationships/officeDocument" Target="/word/document.xml" /><Relationship Id="coreR5FD66C3B" Type="http://schemas.openxmlformats.org/package/2006/relationships/metadata/core-properties" Target="/docProps/core.xml" /><Relationship Id="customR5FD66C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a prodejce / ošetřovatelka a prodejkyně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a prodejce / ošetřovatelka a prodejkyně zvířat pro zájmové chovy, 29.10.2026 0:02:23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