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FB29DFD" Type="http://schemas.openxmlformats.org/officeDocument/2006/relationships/officeDocument" Target="/word/document.xml" /><Relationship Id="coreR4FB29DFD" Type="http://schemas.openxmlformats.org/package/2006/relationships/metadata/core-properties" Target="/docProps/core.xml" /><Relationship Id="customR4FB29DF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Ošetřovatel a prodejce zvířat pro zájmové chovy (kód: 41-078-H)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Ošetřovatel zvířat v zoo</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Asistence v provozu prodejní jednotky zvířat zájmových chovů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chovaných druzích nejčastěji prodávaných zvířat zájmových chovů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Kompletace a údržba chovných zařízení pro prodávaná zvířata zájmových chovů a zajištění optimálního prostředí</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Poskytování kvalifikované poradenské činnosti k chovu zvířat v zájmových chovech</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Obsluha přístrojů a technického zázemí chovů zvířat, zajištění bezpečnosti práce</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Prevence nákaz v chovech jednotlivých druhů prodávaných zvířat</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Příprava krmiv a krmení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Aplikace zákonů, nařízení a mezinárodních dohod upravujících chov a obchodování se zvířaty</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4283" w:h="248" w:hRule="exact" w:wrap="none" w:vAnchor="page" w:hAnchor="margin" w:x="28" w:y="9427"/>
        <w:rPr>
          <w:rStyle w:val="C15"/>
          <w:rtl w:val="0"/>
        </w:rPr>
      </w:pPr>
      <w:r>
        <w:rPr>
          <w:rStyle w:val="C15"/>
          <w:rtl w:val="0"/>
        </w:rPr>
        <w:t>Standard je platný od: 26.07.2016 do: 06.06.2021</w:t>
      </w:r>
    </w:p>
    <w:p>
      <w:pPr>
        <w:pStyle w:val="P21"/>
        <w:framePr w:w="7654" w:h="331" w:hRule="exact" w:wrap="none" w:vAnchor="page" w:hAnchor="margin" w:x="28" w:y="15940"/>
        <w:rPr>
          <w:rStyle w:val="C16"/>
          <w:rtl w:val="0"/>
        </w:rPr>
      </w:pPr>
      <w:r>
        <w:rPr>
          <w:rStyle w:val="C16"/>
          <w:rtl w:val="0"/>
        </w:rPr>
        <w:t>Ošetřovatel a prodejce zvířat pro zájmové chovy, 28.4.2026 23:03:27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Asistence v provozu prodejní jednotky zvířat zájmových chovů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způsob přijímání objednávek zákazníků a jejich vyřizování, pravidla komunikace se zákazníkem na prodejně</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Vysvětlit způsob přejímky, skladování, ošetřování a inventarizaci zboží, popsat a předvést způsob přejímky živých zvířat do prodejny a expedice zákazníkovi</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Popsat kontrolu dodržování bezpečnosti a hygieny práce a protipožárních předpisů</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Ústní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Orientace v chovaných druzích nejčastěji prodávaných zvířat zájmových chovů</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607" w:hRule="exact" w:wrap="none" w:vAnchor="page" w:hAnchor="margin" w:x="45" w:y="6937"/>
        <w:rPr>
          <w:rStyle w:val="C3"/>
          <w:rtl w:val="0"/>
        </w:rPr>
      </w:pPr>
    </w:p>
    <w:p>
      <w:pPr>
        <w:pStyle w:val="P13"/>
        <w:framePr w:w="6658" w:h="480" w:hRule="exact" w:wrap="none" w:vAnchor="page" w:hAnchor="margin" w:x="71" w:y="6993"/>
        <w:rPr>
          <w:rStyle w:val="C11"/>
          <w:rtl w:val="0"/>
        </w:rPr>
      </w:pPr>
      <w:r>
        <w:rPr>
          <w:rStyle w:val="C11"/>
          <w:rtl w:val="0"/>
        </w:rPr>
        <w:t>a) Vyjmenovat a charakterizovat běžně chované a prodávané druhy drobných savců (hlodavci, zajícovci, malé šelmy, drápkaté opice)</w:t>
      </w:r>
    </w:p>
    <w:p>
      <w:pPr>
        <w:pStyle w:val="P28"/>
        <w:framePr w:w="3921" w:h="607" w:hRule="exact" w:wrap="none" w:vAnchor="page" w:hAnchor="margin" w:x="6800" w:y="6937"/>
        <w:rPr>
          <w:rStyle w:val="C3"/>
          <w:rtl w:val="0"/>
        </w:rPr>
      </w:pPr>
    </w:p>
    <w:p>
      <w:pPr>
        <w:pStyle w:val="P29"/>
        <w:framePr w:w="3839" w:h="480" w:hRule="exact" w:wrap="none" w:vAnchor="page" w:hAnchor="margin" w:x="6856" w:y="6993"/>
        <w:rPr>
          <w:rStyle w:val="C21"/>
          <w:rtl w:val="0"/>
        </w:rPr>
      </w:pPr>
      <w:r>
        <w:rPr>
          <w:rStyle w:val="C21"/>
          <w:rtl w:val="0"/>
        </w:rPr>
        <w:t>Písemné ověření</w:t>
      </w:r>
    </w:p>
    <w:p>
      <w:pPr>
        <w:pStyle w:val="P16"/>
        <w:framePr w:w="6710" w:h="607" w:hRule="exact" w:wrap="none" w:vAnchor="page" w:hAnchor="margin" w:x="45" w:y="7543"/>
        <w:rPr>
          <w:rStyle w:val="C3"/>
          <w:rtl w:val="0"/>
        </w:rPr>
      </w:pPr>
    </w:p>
    <w:p>
      <w:pPr>
        <w:pStyle w:val="P17"/>
        <w:framePr w:w="6658" w:h="480" w:hRule="exact" w:wrap="none" w:vAnchor="page" w:hAnchor="margin" w:x="71" w:y="7599"/>
        <w:rPr>
          <w:rStyle w:val="C13"/>
          <w:rtl w:val="0"/>
        </w:rPr>
      </w:pPr>
      <w:r>
        <w:rPr>
          <w:rStyle w:val="C13"/>
          <w:rtl w:val="0"/>
        </w:rPr>
        <w:t>b) Vyjmenovat a charakterizovat běžně chované a prodávané druhy obojživelníků a plazů (žáby, ocasatí obojživelníci, ještěři, želvy a hadi)</w:t>
      </w:r>
    </w:p>
    <w:p>
      <w:pPr>
        <w:pStyle w:val="P30"/>
        <w:framePr w:w="3921" w:h="607" w:hRule="exact" w:wrap="none" w:vAnchor="page" w:hAnchor="margin" w:x="6800" w:y="7543"/>
        <w:rPr>
          <w:rStyle w:val="C3"/>
          <w:rtl w:val="0"/>
        </w:rPr>
      </w:pPr>
    </w:p>
    <w:p>
      <w:pPr>
        <w:pStyle w:val="P31"/>
        <w:framePr w:w="3839" w:h="480" w:hRule="exact" w:wrap="none" w:vAnchor="page" w:hAnchor="margin" w:x="6856" w:y="7599"/>
        <w:rPr>
          <w:rStyle w:val="C22"/>
          <w:rtl w:val="0"/>
        </w:rPr>
      </w:pPr>
      <w:r>
        <w:rPr>
          <w:rStyle w:val="C22"/>
          <w:rtl w:val="0"/>
        </w:rPr>
        <w:t>Písemné ověření</w:t>
      </w:r>
    </w:p>
    <w:p>
      <w:pPr>
        <w:pStyle w:val="P12"/>
        <w:framePr w:w="6710" w:h="607" w:hRule="exact" w:wrap="none" w:vAnchor="page" w:hAnchor="margin" w:x="45" w:y="8150"/>
        <w:rPr>
          <w:rStyle w:val="C3"/>
          <w:rtl w:val="0"/>
        </w:rPr>
      </w:pPr>
    </w:p>
    <w:p>
      <w:pPr>
        <w:pStyle w:val="P13"/>
        <w:framePr w:w="6658" w:h="480" w:hRule="exact" w:wrap="none" w:vAnchor="page" w:hAnchor="margin" w:x="71" w:y="8206"/>
        <w:rPr>
          <w:rStyle w:val="C11"/>
          <w:rtl w:val="0"/>
        </w:rPr>
      </w:pPr>
      <w:r>
        <w:rPr>
          <w:rStyle w:val="C11"/>
          <w:rtl w:val="0"/>
        </w:rPr>
        <w:t>c) Vyjmenovat a charakterizovat běžně chované a prodávané druhy ptáků (pěvci, papoušci, měkkozobí, hrabaví, vrubozobí)</w:t>
      </w:r>
    </w:p>
    <w:p>
      <w:pPr>
        <w:pStyle w:val="P28"/>
        <w:framePr w:w="3921" w:h="607" w:hRule="exact" w:wrap="none" w:vAnchor="page" w:hAnchor="margin" w:x="6800" w:y="8150"/>
        <w:rPr>
          <w:rStyle w:val="C3"/>
          <w:rtl w:val="0"/>
        </w:rPr>
      </w:pPr>
    </w:p>
    <w:p>
      <w:pPr>
        <w:pStyle w:val="P29"/>
        <w:framePr w:w="3839" w:h="480" w:hRule="exact" w:wrap="none" w:vAnchor="page" w:hAnchor="margin" w:x="6856" w:y="8206"/>
        <w:rPr>
          <w:rStyle w:val="C21"/>
          <w:rtl w:val="0"/>
        </w:rPr>
      </w:pPr>
      <w:r>
        <w:rPr>
          <w:rStyle w:val="C21"/>
          <w:rtl w:val="0"/>
        </w:rPr>
        <w:t>Písemné ověření</w:t>
      </w:r>
    </w:p>
    <w:p>
      <w:pPr>
        <w:pStyle w:val="P16"/>
        <w:framePr w:w="6710" w:h="607" w:hRule="exact" w:wrap="none" w:vAnchor="page" w:hAnchor="margin" w:x="45" w:y="8757"/>
        <w:rPr>
          <w:rStyle w:val="C3"/>
          <w:rtl w:val="0"/>
        </w:rPr>
      </w:pPr>
    </w:p>
    <w:p>
      <w:pPr>
        <w:pStyle w:val="P17"/>
        <w:framePr w:w="6658" w:h="480" w:hRule="exact" w:wrap="none" w:vAnchor="page" w:hAnchor="margin" w:x="71" w:y="8813"/>
        <w:rPr>
          <w:rStyle w:val="C13"/>
          <w:rtl w:val="0"/>
        </w:rPr>
      </w:pPr>
      <w:r>
        <w:rPr>
          <w:rStyle w:val="C13"/>
          <w:rtl w:val="0"/>
        </w:rPr>
        <w:t>d) Vyjmenovat a charakterizovat běžně chované a prodávané druhy akvarijních ryb</w:t>
      </w:r>
    </w:p>
    <w:p>
      <w:pPr>
        <w:pStyle w:val="P30"/>
        <w:framePr w:w="3921" w:h="607" w:hRule="exact" w:wrap="none" w:vAnchor="page" w:hAnchor="margin" w:x="6800" w:y="8757"/>
        <w:rPr>
          <w:rStyle w:val="C3"/>
          <w:rtl w:val="0"/>
        </w:rPr>
      </w:pPr>
    </w:p>
    <w:p>
      <w:pPr>
        <w:pStyle w:val="P31"/>
        <w:framePr w:w="3839" w:h="480" w:hRule="exact" w:wrap="none" w:vAnchor="page" w:hAnchor="margin" w:x="6856" w:y="8813"/>
        <w:rPr>
          <w:rStyle w:val="C22"/>
          <w:rtl w:val="0"/>
        </w:rPr>
      </w:pPr>
      <w:r>
        <w:rPr>
          <w:rStyle w:val="C22"/>
          <w:rtl w:val="0"/>
        </w:rPr>
        <w:t>Písemné ověření</w:t>
      </w:r>
    </w:p>
    <w:p>
      <w:pPr>
        <w:pStyle w:val="P12"/>
        <w:framePr w:w="6710" w:h="607" w:hRule="exact" w:wrap="none" w:vAnchor="page" w:hAnchor="margin" w:x="45" w:y="9364"/>
        <w:rPr>
          <w:rStyle w:val="C3"/>
          <w:rtl w:val="0"/>
        </w:rPr>
      </w:pPr>
    </w:p>
    <w:p>
      <w:pPr>
        <w:pStyle w:val="P13"/>
        <w:framePr w:w="6658" w:h="480" w:hRule="exact" w:wrap="none" w:vAnchor="page" w:hAnchor="margin" w:x="71" w:y="9420"/>
        <w:rPr>
          <w:rStyle w:val="C11"/>
          <w:rtl w:val="0"/>
        </w:rPr>
      </w:pPr>
      <w:r>
        <w:rPr>
          <w:rStyle w:val="C11"/>
          <w:rtl w:val="0"/>
        </w:rPr>
        <w:t xml:space="preserve">e) Vyjmenovat a charakterizovat běžně chované a prodávané druhy bezobratlých -  hmyz, včetně krmného, členovci, pavouci, štíři, měkkýši</w:t>
      </w:r>
    </w:p>
    <w:p>
      <w:pPr>
        <w:pStyle w:val="P28"/>
        <w:framePr w:w="3921" w:h="607" w:hRule="exact" w:wrap="none" w:vAnchor="page" w:hAnchor="margin" w:x="6800" w:y="9364"/>
        <w:rPr>
          <w:rStyle w:val="C3"/>
          <w:rtl w:val="0"/>
        </w:rPr>
      </w:pPr>
    </w:p>
    <w:p>
      <w:pPr>
        <w:pStyle w:val="P29"/>
        <w:framePr w:w="3839" w:h="480" w:hRule="exact" w:wrap="none" w:vAnchor="page" w:hAnchor="margin" w:x="6856" w:y="9420"/>
        <w:rPr>
          <w:rStyle w:val="C21"/>
          <w:rtl w:val="0"/>
        </w:rPr>
      </w:pPr>
      <w:r>
        <w:rPr>
          <w:rStyle w:val="C21"/>
          <w:rtl w:val="0"/>
        </w:rPr>
        <w:t>Písemné ověření</w:t>
      </w:r>
    </w:p>
    <w:p>
      <w:pPr>
        <w:pStyle w:val="P16"/>
        <w:framePr w:w="6710" w:h="607" w:hRule="exact" w:wrap="none" w:vAnchor="page" w:hAnchor="margin" w:x="45" w:y="9971"/>
        <w:rPr>
          <w:rStyle w:val="C3"/>
          <w:rtl w:val="0"/>
        </w:rPr>
      </w:pPr>
    </w:p>
    <w:p>
      <w:pPr>
        <w:pStyle w:val="P17"/>
        <w:framePr w:w="6658" w:h="480" w:hRule="exact" w:wrap="none" w:vAnchor="page" w:hAnchor="margin" w:x="71" w:y="10027"/>
        <w:rPr>
          <w:rStyle w:val="C13"/>
          <w:rtl w:val="0"/>
        </w:rPr>
      </w:pPr>
      <w:r>
        <w:rPr>
          <w:rStyle w:val="C13"/>
          <w:rtl w:val="0"/>
        </w:rPr>
        <w:t>f) Podle obrázků nebo v chovném zařízení určit alespoň 5 druhů z výše uvedených taxonomických kategorií</w:t>
      </w:r>
    </w:p>
    <w:p>
      <w:pPr>
        <w:pStyle w:val="P30"/>
        <w:framePr w:w="3921" w:h="607" w:hRule="exact" w:wrap="none" w:vAnchor="page" w:hAnchor="margin" w:x="6800" w:y="9971"/>
        <w:rPr>
          <w:rStyle w:val="C3"/>
          <w:rtl w:val="0"/>
        </w:rPr>
      </w:pPr>
    </w:p>
    <w:p>
      <w:pPr>
        <w:pStyle w:val="P31"/>
        <w:framePr w:w="3839" w:h="480" w:hRule="exact" w:wrap="none" w:vAnchor="page" w:hAnchor="margin" w:x="6856" w:y="10027"/>
        <w:rPr>
          <w:rStyle w:val="C22"/>
          <w:rtl w:val="0"/>
        </w:rPr>
      </w:pPr>
      <w:r>
        <w:rPr>
          <w:rStyle w:val="C22"/>
          <w:rtl w:val="0"/>
        </w:rPr>
        <w:t>Praktické předvedení a ústní ověření</w:t>
      </w:r>
    </w:p>
    <w:p>
      <w:pPr>
        <w:pStyle w:val="P32"/>
        <w:framePr w:w="10710" w:h="248" w:hRule="exact" w:wrap="none" w:vAnchor="page" w:hAnchor="margin" w:x="28" w:y="1069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Ošetřovatel a prodejce zvířat pro zájmové chovy, 28.4.2026 23:03:27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Kompletace a údržba chovných zařízení pro prodávaná zvířata zájmových chovů a zajištění optimálního prostředí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základní typy chovatelských zařízení pro prodávaná zvířata s předvedením manipulace a zajištění proti úniku zvířat</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Vysvětlit základní vybavení chovatelských zařízení s ohledem na vytváření optimálního prostředí a pohodu chovaných zvířat (welfare)</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Ústní ověření</w:t>
      </w:r>
    </w:p>
    <w:p>
      <w:pPr>
        <w:pStyle w:val="P12"/>
        <w:framePr w:w="6710" w:h="831" w:hRule="exact" w:wrap="none" w:vAnchor="page" w:hAnchor="margin" w:x="45" w:y="4391"/>
        <w:rPr>
          <w:rStyle w:val="C3"/>
          <w:rtl w:val="0"/>
        </w:rPr>
      </w:pPr>
    </w:p>
    <w:p>
      <w:pPr>
        <w:pStyle w:val="P13"/>
        <w:framePr w:w="6658" w:h="704" w:hRule="exact" w:wrap="none" w:vAnchor="page" w:hAnchor="margin" w:x="71" w:y="4447"/>
        <w:rPr>
          <w:rStyle w:val="C11"/>
          <w:rtl w:val="0"/>
        </w:rPr>
      </w:pPr>
      <w:r>
        <w:rPr>
          <w:rStyle w:val="C11"/>
          <w:rtl w:val="0"/>
        </w:rPr>
        <w:t>c) Vysvětlit a předvést způsoby měření teploty a vlhkosti dle jednotlivých typů ubikací (akvária, terária, paludária, klece a zahradní výběhy), ozřejmit denní světelný a tepelný režim</w:t>
      </w:r>
    </w:p>
    <w:p>
      <w:pPr>
        <w:pStyle w:val="P28"/>
        <w:framePr w:w="3921" w:h="831" w:hRule="exact" w:wrap="none" w:vAnchor="page" w:hAnchor="margin" w:x="6800" w:y="4391"/>
        <w:rPr>
          <w:rStyle w:val="C3"/>
          <w:rtl w:val="0"/>
        </w:rPr>
      </w:pPr>
    </w:p>
    <w:p>
      <w:pPr>
        <w:pStyle w:val="P29"/>
        <w:framePr w:w="3839" w:h="704" w:hRule="exact" w:wrap="none" w:vAnchor="page" w:hAnchor="margin" w:x="6856" w:y="4447"/>
        <w:rPr>
          <w:rStyle w:val="C21"/>
          <w:rtl w:val="0"/>
        </w:rPr>
      </w:pPr>
      <w:r>
        <w:rPr>
          <w:rStyle w:val="C21"/>
          <w:rtl w:val="0"/>
        </w:rPr>
        <w:t>Praktické ověření</w:t>
      </w:r>
    </w:p>
    <w:p>
      <w:pPr>
        <w:pStyle w:val="P16"/>
        <w:framePr w:w="6710" w:h="607" w:hRule="exact" w:wrap="none" w:vAnchor="page" w:hAnchor="margin" w:x="45" w:y="5222"/>
        <w:rPr>
          <w:rStyle w:val="C3"/>
          <w:rtl w:val="0"/>
        </w:rPr>
      </w:pPr>
    </w:p>
    <w:p>
      <w:pPr>
        <w:pStyle w:val="P17"/>
        <w:framePr w:w="6658" w:h="480" w:hRule="exact" w:wrap="none" w:vAnchor="page" w:hAnchor="margin" w:x="71" w:y="5278"/>
        <w:rPr>
          <w:rStyle w:val="C13"/>
          <w:rtl w:val="0"/>
        </w:rPr>
      </w:pPr>
      <w:r>
        <w:rPr>
          <w:rStyle w:val="C13"/>
          <w:rtl w:val="0"/>
        </w:rPr>
        <w:t>d) Vysvětlit a předvést jakým způsobem je zajištěno větrání v uzavřených prostorách terárií a zastínění u venkovních zařízení</w:t>
      </w:r>
    </w:p>
    <w:p>
      <w:pPr>
        <w:pStyle w:val="P30"/>
        <w:framePr w:w="3921" w:h="607" w:hRule="exact" w:wrap="none" w:vAnchor="page" w:hAnchor="margin" w:x="6800" w:y="5222"/>
        <w:rPr>
          <w:rStyle w:val="C3"/>
          <w:rtl w:val="0"/>
        </w:rPr>
      </w:pPr>
    </w:p>
    <w:p>
      <w:pPr>
        <w:pStyle w:val="P31"/>
        <w:framePr w:w="3839" w:h="480" w:hRule="exact" w:wrap="none" w:vAnchor="page" w:hAnchor="margin" w:x="6856" w:y="5278"/>
        <w:rPr>
          <w:rStyle w:val="C22"/>
          <w:rtl w:val="0"/>
        </w:rPr>
      </w:pPr>
      <w:r>
        <w:rPr>
          <w:rStyle w:val="C22"/>
          <w:rtl w:val="0"/>
        </w:rPr>
        <w:t>Praktické ověření</w:t>
      </w:r>
    </w:p>
    <w:p>
      <w:pPr>
        <w:pStyle w:val="P12"/>
        <w:framePr w:w="6710" w:h="831" w:hRule="exact" w:wrap="none" w:vAnchor="page" w:hAnchor="margin" w:x="45" w:y="5829"/>
        <w:rPr>
          <w:rStyle w:val="C3"/>
          <w:rtl w:val="0"/>
        </w:rPr>
      </w:pPr>
    </w:p>
    <w:p>
      <w:pPr>
        <w:pStyle w:val="P13"/>
        <w:framePr w:w="6658" w:h="704" w:hRule="exact" w:wrap="none" w:vAnchor="page" w:hAnchor="margin" w:x="71" w:y="5885"/>
        <w:rPr>
          <w:rStyle w:val="C11"/>
          <w:rtl w:val="0"/>
        </w:rPr>
      </w:pPr>
      <w:r>
        <w:rPr>
          <w:rStyle w:val="C11"/>
          <w:rtl w:val="0"/>
        </w:rPr>
        <w:t>e) Popsat způsob a časový rozvrh údržby chovatelských zařízení s ohledem na náročnost chovaných a dále prodávaných druhů zvířat, předvést způsob prezentace 3 druhů zvířat na prodejně</w:t>
      </w:r>
    </w:p>
    <w:p>
      <w:pPr>
        <w:pStyle w:val="P28"/>
        <w:framePr w:w="3921" w:h="831" w:hRule="exact" w:wrap="none" w:vAnchor="page" w:hAnchor="margin" w:x="6800" w:y="5829"/>
        <w:rPr>
          <w:rStyle w:val="C3"/>
          <w:rtl w:val="0"/>
        </w:rPr>
      </w:pPr>
    </w:p>
    <w:p>
      <w:pPr>
        <w:pStyle w:val="P29"/>
        <w:framePr w:w="3839" w:h="704" w:hRule="exact" w:wrap="none" w:vAnchor="page" w:hAnchor="margin" w:x="6856" w:y="5885"/>
        <w:rPr>
          <w:rStyle w:val="C21"/>
          <w:rtl w:val="0"/>
        </w:rPr>
      </w:pPr>
      <w:r>
        <w:rPr>
          <w:rStyle w:val="C21"/>
          <w:rtl w:val="0"/>
        </w:rPr>
        <w:t>Praktické předvedení a ústní ověření</w:t>
      </w:r>
    </w:p>
    <w:p>
      <w:pPr>
        <w:pStyle w:val="P32"/>
        <w:framePr w:w="10710" w:h="248" w:hRule="exact" w:wrap="none" w:vAnchor="page" w:hAnchor="margin" w:x="28" w:y="6773"/>
        <w:rPr>
          <w:rStyle w:val="C23"/>
          <w:rtl w:val="0"/>
        </w:rPr>
      </w:pPr>
      <w:r>
        <w:rPr>
          <w:rStyle w:val="C23"/>
          <w:rtl w:val="0"/>
        </w:rPr>
        <w:t>Je třeba splnit všechna kritéria.</w:t>
      </w:r>
    </w:p>
    <w:p>
      <w:pPr>
        <w:pStyle w:val="P23"/>
        <w:framePr w:w="10710" w:h="340" w:hRule="exact" w:wrap="none" w:vAnchor="page" w:hAnchor="margin" w:x="28" w:y="7209"/>
        <w:rPr>
          <w:rStyle w:val="C18"/>
          <w:rtl w:val="0"/>
        </w:rPr>
      </w:pPr>
      <w:r>
        <w:rPr>
          <w:rStyle w:val="C18"/>
          <w:rtl w:val="0"/>
        </w:rPr>
        <w:t>Poskytování kvalifikované poradenské činnosti k chovu zvířat v zájmových chovech</w:t>
      </w:r>
    </w:p>
    <w:p>
      <w:pPr>
        <w:pStyle w:val="P24"/>
        <w:framePr w:w="6713" w:h="376" w:hRule="exact" w:wrap="none" w:vAnchor="page" w:hAnchor="margin" w:x="45" w:y="7648"/>
        <w:rPr>
          <w:rStyle w:val="C3"/>
          <w:rtl w:val="0"/>
        </w:rPr>
      </w:pPr>
    </w:p>
    <w:p>
      <w:pPr>
        <w:pStyle w:val="P25"/>
        <w:framePr w:w="6661" w:h="249" w:hRule="exact" w:wrap="none" w:vAnchor="page" w:hAnchor="margin" w:x="71" w:y="7719"/>
        <w:rPr>
          <w:rStyle w:val="C19"/>
          <w:rtl w:val="0"/>
        </w:rPr>
      </w:pPr>
      <w:r>
        <w:rPr>
          <w:rStyle w:val="C19"/>
          <w:rtl w:val="0"/>
        </w:rPr>
        <w:t>Kritéria hodnocení</w:t>
      </w:r>
    </w:p>
    <w:p>
      <w:pPr>
        <w:pStyle w:val="P26"/>
        <w:framePr w:w="3918" w:h="376" w:hRule="exact" w:wrap="none" w:vAnchor="page" w:hAnchor="margin" w:x="6803" w:y="7648"/>
        <w:rPr>
          <w:rStyle w:val="C3"/>
          <w:rtl w:val="0"/>
        </w:rPr>
      </w:pPr>
    </w:p>
    <w:p>
      <w:pPr>
        <w:pStyle w:val="P27"/>
        <w:framePr w:w="3836" w:h="249" w:hRule="exact" w:wrap="none" w:vAnchor="page" w:hAnchor="margin" w:x="6859" w:y="7719"/>
        <w:rPr>
          <w:rStyle w:val="C20"/>
          <w:rtl w:val="0"/>
        </w:rPr>
      </w:pPr>
      <w:r>
        <w:rPr>
          <w:rStyle w:val="C20"/>
          <w:rtl w:val="0"/>
        </w:rPr>
        <w:t>Způsoby ověření</w:t>
      </w:r>
    </w:p>
    <w:p>
      <w:pPr>
        <w:pStyle w:val="P12"/>
        <w:framePr w:w="6710" w:h="831" w:hRule="exact" w:wrap="none" w:vAnchor="page" w:hAnchor="margin" w:x="45" w:y="8024"/>
        <w:rPr>
          <w:rStyle w:val="C3"/>
          <w:rtl w:val="0"/>
        </w:rPr>
      </w:pPr>
    </w:p>
    <w:p>
      <w:pPr>
        <w:pStyle w:val="P13"/>
        <w:framePr w:w="6658" w:h="704" w:hRule="exact" w:wrap="none" w:vAnchor="page" w:hAnchor="margin" w:x="71" w:y="8080"/>
        <w:rPr>
          <w:rStyle w:val="C11"/>
          <w:rtl w:val="0"/>
        </w:rPr>
      </w:pPr>
      <w:r>
        <w:rPr>
          <w:rStyle w:val="C11"/>
          <w:rtl w:val="0"/>
        </w:rPr>
        <w:t>a) Poskytnout kvalifikované a objektivní informace o 3 druzích zakoupených zvířatech, včetně doporučení nebo pomoci při zajištění bezpečného transportu zvířete z prodejny</w:t>
      </w:r>
    </w:p>
    <w:p>
      <w:pPr>
        <w:pStyle w:val="P28"/>
        <w:framePr w:w="3921" w:h="831" w:hRule="exact" w:wrap="none" w:vAnchor="page" w:hAnchor="margin" w:x="6800" w:y="8024"/>
        <w:rPr>
          <w:rStyle w:val="C3"/>
          <w:rtl w:val="0"/>
        </w:rPr>
      </w:pPr>
    </w:p>
    <w:p>
      <w:pPr>
        <w:pStyle w:val="P29"/>
        <w:framePr w:w="3839" w:h="704" w:hRule="exact" w:wrap="none" w:vAnchor="page" w:hAnchor="margin" w:x="6856" w:y="8080"/>
        <w:rPr>
          <w:rStyle w:val="C21"/>
          <w:rtl w:val="0"/>
        </w:rPr>
      </w:pPr>
      <w:r>
        <w:rPr>
          <w:rStyle w:val="C21"/>
          <w:rtl w:val="0"/>
        </w:rPr>
        <w:t>Ústní ověření</w:t>
      </w:r>
    </w:p>
    <w:p>
      <w:pPr>
        <w:pStyle w:val="P16"/>
        <w:framePr w:w="6710" w:h="607" w:hRule="exact" w:wrap="none" w:vAnchor="page" w:hAnchor="margin" w:x="45" w:y="8855"/>
        <w:rPr>
          <w:rStyle w:val="C3"/>
          <w:rtl w:val="0"/>
        </w:rPr>
      </w:pPr>
    </w:p>
    <w:p>
      <w:pPr>
        <w:pStyle w:val="P17"/>
        <w:framePr w:w="6658" w:h="480" w:hRule="exact" w:wrap="none" w:vAnchor="page" w:hAnchor="margin" w:x="71" w:y="8911"/>
        <w:rPr>
          <w:rStyle w:val="C13"/>
          <w:rtl w:val="0"/>
        </w:rPr>
      </w:pPr>
      <w:r>
        <w:rPr>
          <w:rStyle w:val="C13"/>
          <w:rtl w:val="0"/>
        </w:rPr>
        <w:t>b) Ukázat na příkladech způsoby navázání a posilování kontaktů se zákazníky, organizace předváděcích a informačních akcí</w:t>
      </w:r>
    </w:p>
    <w:p>
      <w:pPr>
        <w:pStyle w:val="P30"/>
        <w:framePr w:w="3921" w:h="607" w:hRule="exact" w:wrap="none" w:vAnchor="page" w:hAnchor="margin" w:x="6800" w:y="8855"/>
        <w:rPr>
          <w:rStyle w:val="C3"/>
          <w:rtl w:val="0"/>
        </w:rPr>
      </w:pPr>
    </w:p>
    <w:p>
      <w:pPr>
        <w:pStyle w:val="P31"/>
        <w:framePr w:w="3839" w:h="480" w:hRule="exact" w:wrap="none" w:vAnchor="page" w:hAnchor="margin" w:x="6856" w:y="8911"/>
        <w:rPr>
          <w:rStyle w:val="C22"/>
          <w:rtl w:val="0"/>
        </w:rPr>
      </w:pPr>
      <w:r>
        <w:rPr>
          <w:rStyle w:val="C22"/>
          <w:rtl w:val="0"/>
        </w:rPr>
        <w:t>Praktické předvedení</w:t>
      </w:r>
    </w:p>
    <w:p>
      <w:pPr>
        <w:pStyle w:val="P12"/>
        <w:framePr w:w="6710" w:h="607" w:hRule="exact" w:wrap="none" w:vAnchor="page" w:hAnchor="margin" w:x="45" w:y="9462"/>
        <w:rPr>
          <w:rStyle w:val="C3"/>
          <w:rtl w:val="0"/>
        </w:rPr>
      </w:pPr>
    </w:p>
    <w:p>
      <w:pPr>
        <w:pStyle w:val="P13"/>
        <w:framePr w:w="6658" w:h="480" w:hRule="exact" w:wrap="none" w:vAnchor="page" w:hAnchor="margin" w:x="71" w:y="9518"/>
        <w:rPr>
          <w:rStyle w:val="C11"/>
          <w:rtl w:val="0"/>
        </w:rPr>
      </w:pPr>
      <w:r>
        <w:rPr>
          <w:rStyle w:val="C11"/>
          <w:rtl w:val="0"/>
        </w:rPr>
        <w:t>c) Vysvětlit podstatu odborných služeb zákazníkům, včetně vyřizování dotazů a stížností, a využití kontaktů se zkušenými chovateli a veterináři</w:t>
      </w:r>
    </w:p>
    <w:p>
      <w:pPr>
        <w:pStyle w:val="P28"/>
        <w:framePr w:w="3921" w:h="607" w:hRule="exact" w:wrap="none" w:vAnchor="page" w:hAnchor="margin" w:x="6800" w:y="9462"/>
        <w:rPr>
          <w:rStyle w:val="C3"/>
          <w:rtl w:val="0"/>
        </w:rPr>
      </w:pPr>
    </w:p>
    <w:p>
      <w:pPr>
        <w:pStyle w:val="P29"/>
        <w:framePr w:w="3839" w:h="480" w:hRule="exact" w:wrap="none" w:vAnchor="page" w:hAnchor="margin" w:x="6856" w:y="9518"/>
        <w:rPr>
          <w:rStyle w:val="C21"/>
          <w:rtl w:val="0"/>
        </w:rPr>
      </w:pPr>
      <w:r>
        <w:rPr>
          <w:rStyle w:val="C21"/>
          <w:rtl w:val="0"/>
        </w:rPr>
        <w:t>Ústní ověření</w:t>
      </w:r>
    </w:p>
    <w:p>
      <w:pPr>
        <w:pStyle w:val="P32"/>
        <w:framePr w:w="10710" w:h="248" w:hRule="exact" w:wrap="none" w:vAnchor="page" w:hAnchor="margin" w:x="28" w:y="10182"/>
        <w:rPr>
          <w:rStyle w:val="C23"/>
          <w:rtl w:val="0"/>
        </w:rPr>
      </w:pPr>
      <w:r>
        <w:rPr>
          <w:rStyle w:val="C23"/>
          <w:rtl w:val="0"/>
        </w:rPr>
        <w:t>Je třeba splnit všechna kritéria.</w:t>
      </w:r>
    </w:p>
    <w:p>
      <w:pPr>
        <w:pStyle w:val="P23"/>
        <w:framePr w:w="10710" w:h="340" w:hRule="exact" w:wrap="none" w:vAnchor="page" w:hAnchor="margin" w:x="28" w:y="10618"/>
        <w:rPr>
          <w:rStyle w:val="C18"/>
          <w:rtl w:val="0"/>
        </w:rPr>
      </w:pPr>
      <w:r>
        <w:rPr>
          <w:rStyle w:val="C18"/>
          <w:rtl w:val="0"/>
        </w:rPr>
        <w:t>Obsluha přístrojů a technického zázemí chovů zvířat, zajištění bezpečnosti práce</w:t>
      </w:r>
    </w:p>
    <w:p>
      <w:pPr>
        <w:pStyle w:val="P24"/>
        <w:framePr w:w="6713" w:h="376" w:hRule="exact" w:wrap="none" w:vAnchor="page" w:hAnchor="margin" w:x="45" w:y="11057"/>
        <w:rPr>
          <w:rStyle w:val="C3"/>
          <w:rtl w:val="0"/>
        </w:rPr>
      </w:pPr>
    </w:p>
    <w:p>
      <w:pPr>
        <w:pStyle w:val="P25"/>
        <w:framePr w:w="6661" w:h="249" w:hRule="exact" w:wrap="none" w:vAnchor="page" w:hAnchor="margin" w:x="71" w:y="11128"/>
        <w:rPr>
          <w:rStyle w:val="C19"/>
          <w:rtl w:val="0"/>
        </w:rPr>
      </w:pPr>
      <w:r>
        <w:rPr>
          <w:rStyle w:val="C19"/>
          <w:rtl w:val="0"/>
        </w:rPr>
        <w:t>Kritéria hodnocení</w:t>
      </w:r>
    </w:p>
    <w:p>
      <w:pPr>
        <w:pStyle w:val="P26"/>
        <w:framePr w:w="3918" w:h="376" w:hRule="exact" w:wrap="none" w:vAnchor="page" w:hAnchor="margin" w:x="6803" w:y="11057"/>
        <w:rPr>
          <w:rStyle w:val="C3"/>
          <w:rtl w:val="0"/>
        </w:rPr>
      </w:pPr>
    </w:p>
    <w:p>
      <w:pPr>
        <w:pStyle w:val="P27"/>
        <w:framePr w:w="3836" w:h="249" w:hRule="exact" w:wrap="none" w:vAnchor="page" w:hAnchor="margin" w:x="6859" w:y="11128"/>
        <w:rPr>
          <w:rStyle w:val="C20"/>
          <w:rtl w:val="0"/>
        </w:rPr>
      </w:pPr>
      <w:r>
        <w:rPr>
          <w:rStyle w:val="C20"/>
          <w:rtl w:val="0"/>
        </w:rPr>
        <w:t>Způsoby ověření</w:t>
      </w:r>
    </w:p>
    <w:p>
      <w:pPr>
        <w:pStyle w:val="P12"/>
        <w:framePr w:w="6710" w:h="831" w:hRule="exact" w:wrap="none" w:vAnchor="page" w:hAnchor="margin" w:x="45" w:y="11434"/>
        <w:rPr>
          <w:rStyle w:val="C3"/>
          <w:rtl w:val="0"/>
        </w:rPr>
      </w:pPr>
    </w:p>
    <w:p>
      <w:pPr>
        <w:pStyle w:val="P13"/>
        <w:framePr w:w="6658" w:h="704" w:hRule="exact" w:wrap="none" w:vAnchor="page" w:hAnchor="margin" w:x="71" w:y="11490"/>
        <w:rPr>
          <w:rStyle w:val="C11"/>
          <w:rtl w:val="0"/>
        </w:rPr>
      </w:pPr>
      <w:r>
        <w:rPr>
          <w:rStyle w:val="C11"/>
          <w:rtl w:val="0"/>
        </w:rPr>
        <w:t>a) Popsat základní druhy prodávaných technických zařízení určených k zabezpečení optimálních podmínek v odchovných zařízeních pro zvířata zájmových chovů (terárium, akvaterárium, ptačí voliéra, klec pro chov savců)</w:t>
      </w:r>
    </w:p>
    <w:p>
      <w:pPr>
        <w:pStyle w:val="P28"/>
        <w:framePr w:w="3921" w:h="831" w:hRule="exact" w:wrap="none" w:vAnchor="page" w:hAnchor="margin" w:x="6800" w:y="11434"/>
        <w:rPr>
          <w:rStyle w:val="C3"/>
          <w:rtl w:val="0"/>
        </w:rPr>
      </w:pPr>
    </w:p>
    <w:p>
      <w:pPr>
        <w:pStyle w:val="P29"/>
        <w:framePr w:w="3839" w:h="704" w:hRule="exact" w:wrap="none" w:vAnchor="page" w:hAnchor="margin" w:x="6856" w:y="11490"/>
        <w:rPr>
          <w:rStyle w:val="C21"/>
          <w:rtl w:val="0"/>
        </w:rPr>
      </w:pPr>
      <w:r>
        <w:rPr>
          <w:rStyle w:val="C21"/>
          <w:rtl w:val="0"/>
        </w:rPr>
        <w:t>Písemné a ústní ověření</w:t>
      </w:r>
    </w:p>
    <w:p>
      <w:pPr>
        <w:pStyle w:val="P16"/>
        <w:framePr w:w="6710" w:h="831" w:hRule="exact" w:wrap="none" w:vAnchor="page" w:hAnchor="margin" w:x="45" w:y="12265"/>
        <w:rPr>
          <w:rStyle w:val="C3"/>
          <w:rtl w:val="0"/>
        </w:rPr>
      </w:pPr>
    </w:p>
    <w:p>
      <w:pPr>
        <w:pStyle w:val="P17"/>
        <w:framePr w:w="6658" w:h="704" w:hRule="exact" w:wrap="none" w:vAnchor="page" w:hAnchor="margin" w:x="71" w:y="12321"/>
        <w:rPr>
          <w:rStyle w:val="C13"/>
          <w:rtl w:val="0"/>
        </w:rPr>
      </w:pPr>
      <w:r>
        <w:rPr>
          <w:rStyle w:val="C13"/>
          <w:rtl w:val="0"/>
        </w:rPr>
        <w:t>b) Obsluhovat technická zařízení zaručující potřebné mikroklima v uzavřených prostorách a ve vodním prostředí (topné systémy, vodní filtry, zvlhčovače, regulace osvětlení)</w:t>
      </w:r>
    </w:p>
    <w:p>
      <w:pPr>
        <w:pStyle w:val="P30"/>
        <w:framePr w:w="3921" w:h="831" w:hRule="exact" w:wrap="none" w:vAnchor="page" w:hAnchor="margin" w:x="6800" w:y="12265"/>
        <w:rPr>
          <w:rStyle w:val="C3"/>
          <w:rtl w:val="0"/>
        </w:rPr>
      </w:pPr>
    </w:p>
    <w:p>
      <w:pPr>
        <w:pStyle w:val="P31"/>
        <w:framePr w:w="3839" w:h="704" w:hRule="exact" w:wrap="none" w:vAnchor="page" w:hAnchor="margin" w:x="6856" w:y="12321"/>
        <w:rPr>
          <w:rStyle w:val="C22"/>
          <w:rtl w:val="0"/>
        </w:rPr>
      </w:pPr>
      <w:r>
        <w:rPr>
          <w:rStyle w:val="C22"/>
          <w:rtl w:val="0"/>
        </w:rPr>
        <w:t>Praktické předvedení a ústní ověření</w:t>
      </w:r>
    </w:p>
    <w:p>
      <w:pPr>
        <w:pStyle w:val="P12"/>
        <w:framePr w:w="6710" w:h="1055" w:hRule="exact" w:wrap="none" w:vAnchor="page" w:hAnchor="margin" w:x="45" w:y="13096"/>
        <w:rPr>
          <w:rStyle w:val="C3"/>
          <w:rtl w:val="0"/>
        </w:rPr>
      </w:pPr>
    </w:p>
    <w:p>
      <w:pPr>
        <w:pStyle w:val="P13"/>
        <w:framePr w:w="6658" w:h="928" w:hRule="exact" w:wrap="none" w:vAnchor="page" w:hAnchor="margin" w:x="71" w:y="13152"/>
        <w:rPr>
          <w:rStyle w:val="C11"/>
          <w:rtl w:val="0"/>
        </w:rPr>
      </w:pPr>
      <w:r>
        <w:rPr>
          <w:rStyle w:val="C11"/>
          <w:rtl w:val="0"/>
        </w:rPr>
        <w:t>c) Dodržovat bezpečnost práce a ochranu zdraví s ohledem na možnost přenosu závažných onemocnění (zoonóz), respektovat základní povinnosti při práci s biologickým materiálem, údržbě a preventivních kontrolách elektrických zařízení, požární prevenci</w:t>
      </w:r>
    </w:p>
    <w:p>
      <w:pPr>
        <w:pStyle w:val="P28"/>
        <w:framePr w:w="3921" w:h="1055" w:hRule="exact" w:wrap="none" w:vAnchor="page" w:hAnchor="margin" w:x="6800" w:y="13096"/>
        <w:rPr>
          <w:rStyle w:val="C3"/>
          <w:rtl w:val="0"/>
        </w:rPr>
      </w:pPr>
    </w:p>
    <w:p>
      <w:pPr>
        <w:pStyle w:val="P29"/>
        <w:framePr w:w="3839" w:h="928" w:hRule="exact" w:wrap="none" w:vAnchor="page" w:hAnchor="margin" w:x="6856" w:y="13152"/>
        <w:rPr>
          <w:rStyle w:val="C21"/>
          <w:rtl w:val="0"/>
        </w:rPr>
      </w:pPr>
      <w:r>
        <w:rPr>
          <w:rStyle w:val="C21"/>
          <w:rtl w:val="0"/>
        </w:rPr>
        <w:t>Praktické předvedení a ústní ověření</w:t>
      </w:r>
    </w:p>
    <w:p>
      <w:pPr>
        <w:pStyle w:val="P16"/>
        <w:framePr w:w="6710" w:h="1280" w:hRule="exact" w:wrap="none" w:vAnchor="page" w:hAnchor="margin" w:x="45" w:y="14151"/>
        <w:rPr>
          <w:rStyle w:val="C3"/>
          <w:rtl w:val="0"/>
        </w:rPr>
      </w:pPr>
    </w:p>
    <w:p>
      <w:pPr>
        <w:pStyle w:val="P17"/>
        <w:framePr w:w="6658" w:h="1153" w:hRule="exact" w:wrap="none" w:vAnchor="page" w:hAnchor="margin" w:x="71" w:y="14207"/>
        <w:rPr>
          <w:rStyle w:val="C13"/>
          <w:rtl w:val="0"/>
        </w:rPr>
      </w:pPr>
      <w:r>
        <w:rPr>
          <w:rStyle w:val="C13"/>
          <w:rtl w:val="0"/>
        </w:rPr>
        <w:t>d) Vyjmenovat hlavní zásady bezpečnosti práce při manipulaci s hlodavci a drobnými šelmami, ptáky, plazy a bezobratlými živočichy, popsat používání ochranných pomůcek a první pomoc při poranění zvířaty se zvláštním zřetelem k jedovatým druhům, předvést manipulaci s 5 druhy zvířat (jeden zástupce z každé ze tříd: savci, ptáci, plazi, ryby a hmyz)</w:t>
      </w:r>
    </w:p>
    <w:p>
      <w:pPr>
        <w:pStyle w:val="P30"/>
        <w:framePr w:w="3921" w:h="1280" w:hRule="exact" w:wrap="none" w:vAnchor="page" w:hAnchor="margin" w:x="6800" w:y="14151"/>
        <w:rPr>
          <w:rStyle w:val="C3"/>
          <w:rtl w:val="0"/>
        </w:rPr>
      </w:pPr>
    </w:p>
    <w:p>
      <w:pPr>
        <w:pStyle w:val="P31"/>
        <w:framePr w:w="3839" w:h="1153" w:hRule="exact" w:wrap="none" w:vAnchor="page" w:hAnchor="margin" w:x="6856" w:y="14207"/>
        <w:rPr>
          <w:rStyle w:val="C22"/>
          <w:rtl w:val="0"/>
        </w:rPr>
      </w:pPr>
      <w:r>
        <w:rPr>
          <w:rStyle w:val="C22"/>
          <w:rtl w:val="0"/>
        </w:rPr>
        <w:t>Praktické předvedení a ústní ověření</w:t>
      </w:r>
    </w:p>
    <w:p>
      <w:pPr>
        <w:pStyle w:val="P32"/>
        <w:framePr w:w="10710" w:h="248" w:hRule="exact" w:wrap="none" w:vAnchor="page" w:hAnchor="margin" w:x="28" w:y="155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Ošetřovatel a prodejce zvířat pro zájmové chovy, 28.4.2026 23:03:27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Prevence nákaz v chovech jednotlivých druhů prodávaných zvířat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 xml:space="preserve">a) Vysvětlit základní postupy prevence nákaz v chovech - dodržování čistoty, veterinární vyšetření nově příchozích jedinců, opatření při výskytu  ekto- a endoparazitů, při vypuknutí epidemie, vakcinační schémata a pravidelné odčervení u vnímavějších druhů či zvířat chovaných v zátěžovém prostředí</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Ústní ověření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Popsat typická onemocnění plazů, ptáků, drobných savců, akvarijních ryb a bezobratlých živočichů</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Písemné ověření</w:t>
      </w:r>
    </w:p>
    <w:p>
      <w:pPr>
        <w:pStyle w:val="P12"/>
        <w:framePr w:w="6710" w:h="831" w:hRule="exact" w:wrap="none" w:vAnchor="page" w:hAnchor="margin" w:x="45" w:y="4632"/>
        <w:rPr>
          <w:rStyle w:val="C3"/>
          <w:rtl w:val="0"/>
        </w:rPr>
      </w:pPr>
    </w:p>
    <w:p>
      <w:pPr>
        <w:pStyle w:val="P13"/>
        <w:framePr w:w="6658" w:h="704" w:hRule="exact" w:wrap="none" w:vAnchor="page" w:hAnchor="margin" w:x="71" w:y="4688"/>
        <w:rPr>
          <w:rStyle w:val="C11"/>
          <w:rtl w:val="0"/>
        </w:rPr>
      </w:pPr>
      <w:r>
        <w:rPr>
          <w:rStyle w:val="C11"/>
          <w:rtl w:val="0"/>
        </w:rPr>
        <w:t>c) Popsat součinnost s veterinární službou, vyjmenovat nákazy podléhající oznamovací povinnosti a nemoci savců a ptáků přenosné na člověka, vysvětlit pojem karantény a karanténního režimu.</w:t>
      </w:r>
    </w:p>
    <w:p>
      <w:pPr>
        <w:pStyle w:val="P28"/>
        <w:framePr w:w="3921" w:h="831" w:hRule="exact" w:wrap="none" w:vAnchor="page" w:hAnchor="margin" w:x="6800" w:y="4632"/>
        <w:rPr>
          <w:rStyle w:val="C3"/>
          <w:rtl w:val="0"/>
        </w:rPr>
      </w:pPr>
    </w:p>
    <w:p>
      <w:pPr>
        <w:pStyle w:val="P29"/>
        <w:framePr w:w="3839" w:h="704" w:hRule="exact" w:wrap="none" w:vAnchor="page" w:hAnchor="margin" w:x="6856" w:y="4688"/>
        <w:rPr>
          <w:rStyle w:val="C21"/>
          <w:rtl w:val="0"/>
        </w:rPr>
      </w:pPr>
      <w:r>
        <w:rPr>
          <w:rStyle w:val="C21"/>
          <w:rtl w:val="0"/>
        </w:rPr>
        <w:t>Písemné ověření</w:t>
      </w:r>
    </w:p>
    <w:p>
      <w:pPr>
        <w:pStyle w:val="P16"/>
        <w:framePr w:w="6710" w:h="1055" w:hRule="exact" w:wrap="none" w:vAnchor="page" w:hAnchor="margin" w:x="45" w:y="5463"/>
        <w:rPr>
          <w:rStyle w:val="C3"/>
          <w:rtl w:val="0"/>
        </w:rPr>
      </w:pPr>
    </w:p>
    <w:p>
      <w:pPr>
        <w:pStyle w:val="P17"/>
        <w:framePr w:w="6658" w:h="928" w:hRule="exact" w:wrap="none" w:vAnchor="page" w:hAnchor="margin" w:x="71" w:y="5519"/>
        <w:rPr>
          <w:rStyle w:val="C13"/>
          <w:rtl w:val="0"/>
        </w:rPr>
      </w:pPr>
      <w:r>
        <w:rPr>
          <w:rStyle w:val="C13"/>
          <w:rtl w:val="0"/>
        </w:rPr>
        <w:t>d) Předvést postupy při likvidaci biologického odpadu z chovů (kadavery zvířat, znečištěná podestýlka, zbytky krmiv a vody z napáječek) ve smyslu platných hygienických a veterinárních předpisů, popsat režim úklidu na prodejně a prostředky používané k desinfekci ubikací zvířat</w:t>
      </w:r>
    </w:p>
    <w:p>
      <w:pPr>
        <w:pStyle w:val="P30"/>
        <w:framePr w:w="3921" w:h="1055" w:hRule="exact" w:wrap="none" w:vAnchor="page" w:hAnchor="margin" w:x="6800" w:y="5463"/>
        <w:rPr>
          <w:rStyle w:val="C3"/>
          <w:rtl w:val="0"/>
        </w:rPr>
      </w:pPr>
    </w:p>
    <w:p>
      <w:pPr>
        <w:pStyle w:val="P31"/>
        <w:framePr w:w="3839" w:h="928" w:hRule="exact" w:wrap="none" w:vAnchor="page" w:hAnchor="margin" w:x="6856" w:y="5519"/>
        <w:rPr>
          <w:rStyle w:val="C22"/>
          <w:rtl w:val="0"/>
        </w:rPr>
      </w:pPr>
      <w:r>
        <w:rPr>
          <w:rStyle w:val="C22"/>
          <w:rtl w:val="0"/>
        </w:rPr>
        <w:t>Praktické předvedení a ústní ověření</w:t>
      </w:r>
    </w:p>
    <w:p>
      <w:pPr>
        <w:pStyle w:val="P32"/>
        <w:framePr w:w="10710" w:h="248" w:hRule="exact" w:wrap="none" w:vAnchor="page" w:hAnchor="margin" w:x="28" w:y="6632"/>
        <w:rPr>
          <w:rStyle w:val="C23"/>
          <w:rtl w:val="0"/>
        </w:rPr>
      </w:pPr>
      <w:r>
        <w:rPr>
          <w:rStyle w:val="C23"/>
          <w:rtl w:val="0"/>
        </w:rPr>
        <w:t>Je třeba splnit všechna kritéria.</w:t>
      </w:r>
    </w:p>
    <w:p>
      <w:pPr>
        <w:pStyle w:val="P23"/>
        <w:framePr w:w="10710" w:h="340" w:hRule="exact" w:wrap="none" w:vAnchor="page" w:hAnchor="margin" w:x="28" w:y="7067"/>
        <w:rPr>
          <w:rStyle w:val="C18"/>
          <w:rtl w:val="0"/>
        </w:rPr>
      </w:pPr>
      <w:r>
        <w:rPr>
          <w:rStyle w:val="C18"/>
          <w:rtl w:val="0"/>
        </w:rPr>
        <w:t>Příprava krmiv a krmení</w:t>
      </w:r>
    </w:p>
    <w:p>
      <w:pPr>
        <w:pStyle w:val="P24"/>
        <w:framePr w:w="6713" w:h="376" w:hRule="exact" w:wrap="none" w:vAnchor="page" w:hAnchor="margin" w:x="45" w:y="7507"/>
        <w:rPr>
          <w:rStyle w:val="C3"/>
          <w:rtl w:val="0"/>
        </w:rPr>
      </w:pPr>
    </w:p>
    <w:p>
      <w:pPr>
        <w:pStyle w:val="P25"/>
        <w:framePr w:w="6661" w:h="249" w:hRule="exact" w:wrap="none" w:vAnchor="page" w:hAnchor="margin" w:x="71" w:y="7578"/>
        <w:rPr>
          <w:rStyle w:val="C19"/>
          <w:rtl w:val="0"/>
        </w:rPr>
      </w:pPr>
      <w:r>
        <w:rPr>
          <w:rStyle w:val="C19"/>
          <w:rtl w:val="0"/>
        </w:rPr>
        <w:t>Kritéria hodnocení</w:t>
      </w:r>
    </w:p>
    <w:p>
      <w:pPr>
        <w:pStyle w:val="P26"/>
        <w:framePr w:w="3918" w:h="376" w:hRule="exact" w:wrap="none" w:vAnchor="page" w:hAnchor="margin" w:x="6803" w:y="7507"/>
        <w:rPr>
          <w:rStyle w:val="C3"/>
          <w:rtl w:val="0"/>
        </w:rPr>
      </w:pPr>
    </w:p>
    <w:p>
      <w:pPr>
        <w:pStyle w:val="P27"/>
        <w:framePr w:w="3836" w:h="249" w:hRule="exact" w:wrap="none" w:vAnchor="page" w:hAnchor="margin" w:x="6859" w:y="7578"/>
        <w:rPr>
          <w:rStyle w:val="C20"/>
          <w:rtl w:val="0"/>
        </w:rPr>
      </w:pPr>
      <w:r>
        <w:rPr>
          <w:rStyle w:val="C20"/>
          <w:rtl w:val="0"/>
        </w:rPr>
        <w:t>Způsoby ověření</w:t>
      </w:r>
    </w:p>
    <w:p>
      <w:pPr>
        <w:pStyle w:val="P12"/>
        <w:framePr w:w="6710" w:h="607" w:hRule="exact" w:wrap="none" w:vAnchor="page" w:hAnchor="margin" w:x="45" w:y="7883"/>
        <w:rPr>
          <w:rStyle w:val="C3"/>
          <w:rtl w:val="0"/>
        </w:rPr>
      </w:pPr>
    </w:p>
    <w:p>
      <w:pPr>
        <w:pStyle w:val="P13"/>
        <w:framePr w:w="6658" w:h="480" w:hRule="exact" w:wrap="none" w:vAnchor="page" w:hAnchor="margin" w:x="71" w:y="7939"/>
        <w:rPr>
          <w:rStyle w:val="C11"/>
          <w:rtl w:val="0"/>
        </w:rPr>
      </w:pPr>
      <w:r>
        <w:rPr>
          <w:rStyle w:val="C11"/>
          <w:rtl w:val="0"/>
        </w:rPr>
        <w:t>a) Rozpoznat, popsat a porovnat základní typy krmiv pro savce, ptáky a plazy, uvést nejčastěji používané nutriční doplňky</w:t>
      </w:r>
    </w:p>
    <w:p>
      <w:pPr>
        <w:pStyle w:val="P28"/>
        <w:framePr w:w="3921" w:h="607" w:hRule="exact" w:wrap="none" w:vAnchor="page" w:hAnchor="margin" w:x="6800" w:y="7883"/>
        <w:rPr>
          <w:rStyle w:val="C3"/>
          <w:rtl w:val="0"/>
        </w:rPr>
      </w:pPr>
    </w:p>
    <w:p>
      <w:pPr>
        <w:pStyle w:val="P29"/>
        <w:framePr w:w="3839" w:h="480" w:hRule="exact" w:wrap="none" w:vAnchor="page" w:hAnchor="margin" w:x="6856" w:y="7939"/>
        <w:rPr>
          <w:rStyle w:val="C21"/>
          <w:rtl w:val="0"/>
        </w:rPr>
      </w:pPr>
      <w:r>
        <w:rPr>
          <w:rStyle w:val="C21"/>
          <w:rtl w:val="0"/>
        </w:rPr>
        <w:t>Praktické předvedení a ústní ověření</w:t>
      </w:r>
    </w:p>
    <w:p>
      <w:pPr>
        <w:pStyle w:val="P16"/>
        <w:framePr w:w="6710" w:h="607" w:hRule="exact" w:wrap="none" w:vAnchor="page" w:hAnchor="margin" w:x="45" w:y="8490"/>
        <w:rPr>
          <w:rStyle w:val="C3"/>
          <w:rtl w:val="0"/>
        </w:rPr>
      </w:pPr>
    </w:p>
    <w:p>
      <w:pPr>
        <w:pStyle w:val="P17"/>
        <w:framePr w:w="6658" w:h="480" w:hRule="exact" w:wrap="none" w:vAnchor="page" w:hAnchor="margin" w:x="71" w:y="8546"/>
        <w:rPr>
          <w:rStyle w:val="C13"/>
          <w:rtl w:val="0"/>
        </w:rPr>
      </w:pPr>
      <w:r>
        <w:rPr>
          <w:rStyle w:val="C13"/>
          <w:rtl w:val="0"/>
        </w:rPr>
        <w:t>b) Připravit z komponentů 3 krmné směsi (pro savce, ptáky a plazy) a stanovit časový rozvrh krmení a krmnou dávku</w:t>
      </w:r>
    </w:p>
    <w:p>
      <w:pPr>
        <w:pStyle w:val="P30"/>
        <w:framePr w:w="3921" w:h="607" w:hRule="exact" w:wrap="none" w:vAnchor="page" w:hAnchor="margin" w:x="6800" w:y="8490"/>
        <w:rPr>
          <w:rStyle w:val="C3"/>
          <w:rtl w:val="0"/>
        </w:rPr>
      </w:pPr>
    </w:p>
    <w:p>
      <w:pPr>
        <w:pStyle w:val="P31"/>
        <w:framePr w:w="3839" w:h="480" w:hRule="exact" w:wrap="none" w:vAnchor="page" w:hAnchor="margin" w:x="6856" w:y="8546"/>
        <w:rPr>
          <w:rStyle w:val="C22"/>
          <w:rtl w:val="0"/>
        </w:rPr>
      </w:pPr>
      <w:r>
        <w:rPr>
          <w:rStyle w:val="C22"/>
          <w:rtl w:val="0"/>
        </w:rPr>
        <w:t>Praktické předvedení a ústní ověření</w:t>
      </w:r>
    </w:p>
    <w:p>
      <w:pPr>
        <w:pStyle w:val="P12"/>
        <w:framePr w:w="6710" w:h="607" w:hRule="exact" w:wrap="none" w:vAnchor="page" w:hAnchor="margin" w:x="45" w:y="9096"/>
        <w:rPr>
          <w:rStyle w:val="C3"/>
          <w:rtl w:val="0"/>
        </w:rPr>
      </w:pPr>
    </w:p>
    <w:p>
      <w:pPr>
        <w:pStyle w:val="P13"/>
        <w:framePr w:w="6658" w:h="480" w:hRule="exact" w:wrap="none" w:vAnchor="page" w:hAnchor="margin" w:x="71" w:y="9152"/>
        <w:rPr>
          <w:rStyle w:val="C11"/>
          <w:rtl w:val="0"/>
        </w:rPr>
      </w:pPr>
      <w:r>
        <w:rPr>
          <w:rStyle w:val="C11"/>
          <w:rtl w:val="0"/>
        </w:rPr>
        <w:t>c) Rozpoznat a popsat základní závady krmiv, uvést, jaké důsledky může mít jejich použití pro zdraví chovaných zvířat</w:t>
      </w:r>
    </w:p>
    <w:p>
      <w:pPr>
        <w:pStyle w:val="P28"/>
        <w:framePr w:w="3921" w:h="607" w:hRule="exact" w:wrap="none" w:vAnchor="page" w:hAnchor="margin" w:x="6800" w:y="9096"/>
        <w:rPr>
          <w:rStyle w:val="C3"/>
          <w:rtl w:val="0"/>
        </w:rPr>
      </w:pPr>
    </w:p>
    <w:p>
      <w:pPr>
        <w:pStyle w:val="P29"/>
        <w:framePr w:w="3839" w:h="480" w:hRule="exact" w:wrap="none" w:vAnchor="page" w:hAnchor="margin" w:x="6856" w:y="9152"/>
        <w:rPr>
          <w:rStyle w:val="C21"/>
          <w:rtl w:val="0"/>
        </w:rPr>
      </w:pPr>
      <w:r>
        <w:rPr>
          <w:rStyle w:val="C21"/>
          <w:rtl w:val="0"/>
        </w:rPr>
        <w:t>Praktické předvedení a ústní ověření</w:t>
      </w:r>
    </w:p>
    <w:p>
      <w:pPr>
        <w:pStyle w:val="P32"/>
        <w:framePr w:w="10710" w:h="248" w:hRule="exact" w:wrap="none" w:vAnchor="page" w:hAnchor="margin" w:x="28" w:y="9817"/>
        <w:rPr>
          <w:rStyle w:val="C23"/>
          <w:rtl w:val="0"/>
        </w:rPr>
      </w:pPr>
      <w:r>
        <w:rPr>
          <w:rStyle w:val="C23"/>
          <w:rtl w:val="0"/>
        </w:rPr>
        <w:t>Je třeba splnit všechna kritéria.</w:t>
      </w:r>
    </w:p>
    <w:p>
      <w:pPr>
        <w:pStyle w:val="P23"/>
        <w:framePr w:w="10710" w:h="340" w:hRule="exact" w:wrap="none" w:vAnchor="page" w:hAnchor="margin" w:x="28" w:y="10252"/>
        <w:rPr>
          <w:rStyle w:val="C18"/>
          <w:rtl w:val="0"/>
        </w:rPr>
      </w:pPr>
      <w:r>
        <w:rPr>
          <w:rStyle w:val="C18"/>
          <w:rtl w:val="0"/>
        </w:rPr>
        <w:t>Aplikace zákonů, nařízení a mezinárodních dohod upravujících chov a obchodování se zvířaty</w:t>
      </w:r>
    </w:p>
    <w:p>
      <w:pPr>
        <w:pStyle w:val="P24"/>
        <w:framePr w:w="6713" w:h="376" w:hRule="exact" w:wrap="none" w:vAnchor="page" w:hAnchor="margin" w:x="45" w:y="10692"/>
        <w:rPr>
          <w:rStyle w:val="C3"/>
          <w:rtl w:val="0"/>
        </w:rPr>
      </w:pPr>
    </w:p>
    <w:p>
      <w:pPr>
        <w:pStyle w:val="P25"/>
        <w:framePr w:w="6661" w:h="249" w:hRule="exact" w:wrap="none" w:vAnchor="page" w:hAnchor="margin" w:x="71" w:y="10763"/>
        <w:rPr>
          <w:rStyle w:val="C19"/>
          <w:rtl w:val="0"/>
        </w:rPr>
      </w:pPr>
      <w:r>
        <w:rPr>
          <w:rStyle w:val="C19"/>
          <w:rtl w:val="0"/>
        </w:rPr>
        <w:t>Kritéria hodnocení</w:t>
      </w:r>
    </w:p>
    <w:p>
      <w:pPr>
        <w:pStyle w:val="P26"/>
        <w:framePr w:w="3918" w:h="376" w:hRule="exact" w:wrap="none" w:vAnchor="page" w:hAnchor="margin" w:x="6803" w:y="10692"/>
        <w:rPr>
          <w:rStyle w:val="C3"/>
          <w:rtl w:val="0"/>
        </w:rPr>
      </w:pPr>
    </w:p>
    <w:p>
      <w:pPr>
        <w:pStyle w:val="P27"/>
        <w:framePr w:w="3836" w:h="249" w:hRule="exact" w:wrap="none" w:vAnchor="page" w:hAnchor="margin" w:x="6859" w:y="10763"/>
        <w:rPr>
          <w:rStyle w:val="C20"/>
          <w:rtl w:val="0"/>
        </w:rPr>
      </w:pPr>
      <w:r>
        <w:rPr>
          <w:rStyle w:val="C20"/>
          <w:rtl w:val="0"/>
        </w:rPr>
        <w:t>Způsoby ověření</w:t>
      </w:r>
    </w:p>
    <w:p>
      <w:pPr>
        <w:pStyle w:val="P12"/>
        <w:framePr w:w="6710" w:h="607" w:hRule="exact" w:wrap="none" w:vAnchor="page" w:hAnchor="margin" w:x="45" w:y="11068"/>
        <w:rPr>
          <w:rStyle w:val="C3"/>
          <w:rtl w:val="0"/>
        </w:rPr>
      </w:pPr>
    </w:p>
    <w:p>
      <w:pPr>
        <w:pStyle w:val="P13"/>
        <w:framePr w:w="6658" w:h="480" w:hRule="exact" w:wrap="none" w:vAnchor="page" w:hAnchor="margin" w:x="71" w:y="11124"/>
        <w:rPr>
          <w:rStyle w:val="C11"/>
          <w:rtl w:val="0"/>
        </w:rPr>
      </w:pPr>
      <w:r>
        <w:rPr>
          <w:rStyle w:val="C11"/>
          <w:rtl w:val="0"/>
        </w:rPr>
        <w:t>a) Stručně vysvětlit účel a účinnost zákona na ochranu zvířat proti týrání a vyhlášky o chovu nebezpečných zvířat a povinnosti z nich vyplývající</w:t>
      </w:r>
    </w:p>
    <w:p>
      <w:pPr>
        <w:pStyle w:val="P28"/>
        <w:framePr w:w="3921" w:h="607" w:hRule="exact" w:wrap="none" w:vAnchor="page" w:hAnchor="margin" w:x="6800" w:y="11068"/>
        <w:rPr>
          <w:rStyle w:val="C3"/>
          <w:rtl w:val="0"/>
        </w:rPr>
      </w:pPr>
    </w:p>
    <w:p>
      <w:pPr>
        <w:pStyle w:val="P29"/>
        <w:framePr w:w="3839" w:h="480" w:hRule="exact" w:wrap="none" w:vAnchor="page" w:hAnchor="margin" w:x="6856" w:y="11124"/>
        <w:rPr>
          <w:rStyle w:val="C21"/>
          <w:rtl w:val="0"/>
        </w:rPr>
      </w:pPr>
      <w:r>
        <w:rPr>
          <w:rStyle w:val="C21"/>
          <w:rtl w:val="0"/>
        </w:rPr>
        <w:t>Ústní ověření</w:t>
      </w:r>
    </w:p>
    <w:p>
      <w:pPr>
        <w:pStyle w:val="P16"/>
        <w:framePr w:w="6710" w:h="607" w:hRule="exact" w:wrap="none" w:vAnchor="page" w:hAnchor="margin" w:x="45" w:y="11675"/>
        <w:rPr>
          <w:rStyle w:val="C3"/>
          <w:rtl w:val="0"/>
        </w:rPr>
      </w:pPr>
    </w:p>
    <w:p>
      <w:pPr>
        <w:pStyle w:val="P17"/>
        <w:framePr w:w="6658" w:h="480" w:hRule="exact" w:wrap="none" w:vAnchor="page" w:hAnchor="margin" w:x="71" w:y="11731"/>
        <w:rPr>
          <w:rStyle w:val="C13"/>
          <w:rtl w:val="0"/>
        </w:rPr>
      </w:pPr>
      <w:r>
        <w:rPr>
          <w:rStyle w:val="C13"/>
          <w:rtl w:val="0"/>
        </w:rPr>
        <w:t>b) Stručně vysvětlit význam živnostenského zákona pro chovatelskou praxi a obchodování se zvířaty určenými pro zájmové chovy</w:t>
      </w:r>
    </w:p>
    <w:p>
      <w:pPr>
        <w:pStyle w:val="P30"/>
        <w:framePr w:w="3921" w:h="607" w:hRule="exact" w:wrap="none" w:vAnchor="page" w:hAnchor="margin" w:x="6800" w:y="11675"/>
        <w:rPr>
          <w:rStyle w:val="C3"/>
          <w:rtl w:val="0"/>
        </w:rPr>
      </w:pPr>
    </w:p>
    <w:p>
      <w:pPr>
        <w:pStyle w:val="P31"/>
        <w:framePr w:w="3839" w:h="480" w:hRule="exact" w:wrap="none" w:vAnchor="page" w:hAnchor="margin" w:x="6856" w:y="11731"/>
        <w:rPr>
          <w:rStyle w:val="C22"/>
          <w:rtl w:val="0"/>
        </w:rPr>
      </w:pPr>
      <w:r>
        <w:rPr>
          <w:rStyle w:val="C22"/>
          <w:rtl w:val="0"/>
        </w:rPr>
        <w:t>Ústní ověření</w:t>
      </w:r>
    </w:p>
    <w:p>
      <w:pPr>
        <w:pStyle w:val="P12"/>
        <w:framePr w:w="6710" w:h="607" w:hRule="exact" w:wrap="none" w:vAnchor="page" w:hAnchor="margin" w:x="45" w:y="12282"/>
        <w:rPr>
          <w:rStyle w:val="C3"/>
          <w:rtl w:val="0"/>
        </w:rPr>
      </w:pPr>
    </w:p>
    <w:p>
      <w:pPr>
        <w:pStyle w:val="P13"/>
        <w:framePr w:w="6658" w:h="480" w:hRule="exact" w:wrap="none" w:vAnchor="page" w:hAnchor="margin" w:x="71" w:y="12338"/>
        <w:rPr>
          <w:rStyle w:val="C11"/>
          <w:rtl w:val="0"/>
        </w:rPr>
      </w:pPr>
      <w:r>
        <w:rPr>
          <w:rStyle w:val="C11"/>
          <w:rtl w:val="0"/>
        </w:rPr>
        <w:t>c) Vysvětlit význam Mezinárodní konvence o obchodu s ohroženým druhy světové fauny (CITES) a její aplikace v praxi prodejen</w:t>
      </w:r>
    </w:p>
    <w:p>
      <w:pPr>
        <w:pStyle w:val="P28"/>
        <w:framePr w:w="3921" w:h="607" w:hRule="exact" w:wrap="none" w:vAnchor="page" w:hAnchor="margin" w:x="6800" w:y="12282"/>
        <w:rPr>
          <w:rStyle w:val="C3"/>
          <w:rtl w:val="0"/>
        </w:rPr>
      </w:pPr>
    </w:p>
    <w:p>
      <w:pPr>
        <w:pStyle w:val="P29"/>
        <w:framePr w:w="3839" w:h="480" w:hRule="exact" w:wrap="none" w:vAnchor="page" w:hAnchor="margin" w:x="6856" w:y="12338"/>
        <w:rPr>
          <w:rStyle w:val="C21"/>
          <w:rtl w:val="0"/>
        </w:rPr>
      </w:pPr>
      <w:r>
        <w:rPr>
          <w:rStyle w:val="C21"/>
          <w:rtl w:val="0"/>
        </w:rPr>
        <w:t>Ústní ověření</w:t>
      </w:r>
    </w:p>
    <w:p>
      <w:pPr>
        <w:pStyle w:val="P32"/>
        <w:framePr w:w="10710" w:h="248" w:hRule="exact" w:wrap="none" w:vAnchor="page" w:hAnchor="margin" w:x="28" w:y="130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Ošetřovatel a prodejce zvířat pro zájmové chovy, 28.4.2026 23:03:27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6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9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9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http://katalog.nsp.cz/karta_tp.aspx?id_jp=30171&amp;kod_sm1=26).</w:t>
      </w:r>
    </w:p>
    <w:p>
      <w:pPr>
        <w:keepNext w:val="0"/>
        <w:keepLines w:val="0"/>
        <w:framePr w:w="10766" w:h="49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předloží platné lékařské osvědčení o schopnosti pracovat se zvířaty.</w:t>
      </w:r>
    </w:p>
    <w:p>
      <w:pPr>
        <w:keepNext w:val="0"/>
        <w:keepLines w:val="0"/>
        <w:framePr w:w="10766" w:h="49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praktických úloh je třeba sledovat a hodnotit zručnost provádění všech úkonů, při práci s přístroji dodržování bezpečnosti, stejně jako hygieny práce, pozornost věnovat kvalitě a časovému hledisku zvládání předváděných prací. Přitom je nutno posuzovat nejen konečný výsledek, ale i samostatnost při rozhodování o nejvhodnějším postupu řešení zadaného úkolu s ohledem na druh zvířete a podle podmínek pracoviště. Důraz je třeba klást na praktické ověření manipulace se zvířaty, zručnost a etiku manipulace podloženou dostatečnými odbornými vědomostmi a dovednostmi. Požadována je znalost způsobu transportů a minimalizací vzniku stresu a nebezpečí poranění zvířat. Předpokládá se znalost nebezpečí hrozící v případě manipulace s většími druhy hlodavců, ptáků, plazů, primátů, menšími šelmami a jedovatými druhy živočichů.</w:t>
      </w:r>
    </w:p>
    <w:p>
      <w:pPr>
        <w:keepNext w:val="0"/>
        <w:keepLines w:val="0"/>
        <w:framePr w:w="10766" w:h="49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Vyžadována je rutinní znalost bezpečného zacházení s desinfekčními a čisticími prostředky a zajišťování likvidace biologického odpadu ve smyslu platných nařízení.</w:t>
      </w:r>
    </w:p>
    <w:p>
      <w:pPr>
        <w:keepNext w:val="0"/>
        <w:keepLines w:val="0"/>
        <w:framePr w:w="10766" w:h="49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1"/>
          <w:caps w:val="0"/>
          <w:strike w:val="0"/>
          <w:noProof w:val="0"/>
          <w:vanish w:val="0"/>
          <w:color w:val="auto"/>
          <w:sz w:val="20"/>
          <w:u w:val="none"/>
          <w:shd w:val="clear" w:color="auto" w:fill="auto"/>
          <w:vertAlign w:val="baseline"/>
          <w:lang/>
        </w:rPr>
        <w:t>Kompletace a údržba chovných zařízení pro prodávaná zvířata zájmových chovů a zajištění optimálního prostředí</w:t>
      </w:r>
      <w:r>
        <w:rPr>
          <w:rFonts w:ascii="Arial" w:cs="Arial" w:hAnsi="Arial" w:eastAsia="Arial"/>
          <w:b w:val="0"/>
          <w:i w:val="0"/>
          <w:caps w:val="0"/>
          <w:strike w:val="0"/>
          <w:noProof w:val="0"/>
          <w:vanish w:val="0"/>
          <w:color w:val="auto"/>
          <w:sz w:val="20"/>
          <w:u w:val="none"/>
          <w:shd w:val="clear" w:color="auto" w:fill="auto"/>
          <w:vertAlign w:val="baseline"/>
          <w:lang/>
        </w:rPr>
        <w:t xml:space="preserve"> je kritérium a) vztaženo ke skupinám zvířat uvedeným v kompetenci </w:t>
      </w:r>
      <w:r>
        <w:rPr>
          <w:rFonts w:ascii="Arial" w:cs="Arial" w:hAnsi="Arial" w:eastAsia="Arial"/>
          <w:b w:val="1"/>
          <w:i w:val="1"/>
          <w:caps w:val="0"/>
          <w:strike w:val="0"/>
          <w:noProof w:val="0"/>
          <w:vanish w:val="0"/>
          <w:color w:val="auto"/>
          <w:sz w:val="20"/>
          <w:u w:val="none"/>
          <w:shd w:val="clear" w:color="auto" w:fill="auto"/>
          <w:vertAlign w:val="baseline"/>
          <w:lang/>
        </w:rPr>
        <w:t xml:space="preserve">Orientace v chovaných druzích nejčastěji prodávaných zvířat zájmových chovů. </w:t>
      </w:r>
    </w:p>
    <w:p>
      <w:pPr>
        <w:pStyle w:val="P33"/>
        <w:framePr w:w="10766" w:h="1837" w:hRule="exact" w:wrap="none" w:vAnchor="page" w:hAnchor="margin" w:x="0" w:y="8043"/>
        <w:rPr>
          <w:rStyle w:val="C3"/>
          <w:rtl w:val="0"/>
        </w:rPr>
      </w:pPr>
    </w:p>
    <w:p>
      <w:pPr>
        <w:pStyle w:val="P35"/>
        <w:framePr w:w="10710" w:h="340" w:hRule="exact" w:wrap="none" w:vAnchor="page" w:hAnchor="margin" w:x="28" w:y="8043"/>
        <w:rPr>
          <w:rStyle w:val="C25"/>
          <w:rtl w:val="0"/>
        </w:rPr>
      </w:pPr>
      <w:r>
        <w:rPr>
          <w:rStyle w:val="C25"/>
          <w:rtl w:val="0"/>
        </w:rPr>
        <w:t>Výsledné hodnocení</w:t>
      </w:r>
    </w:p>
    <w:p>
      <w:pPr>
        <w:keepNext w:val="0"/>
        <w:keepLines w:val="0"/>
        <w:framePr w:w="10766" w:h="1497" w:hRule="exact" w:wrap="none" w:vAnchor="page" w:hAnchor="margin" w:x="0" w:y="83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07"/>
        <w:rPr>
          <w:rStyle w:val="C3"/>
          <w:rtl w:val="0"/>
        </w:rPr>
      </w:pPr>
    </w:p>
    <w:p>
      <w:pPr>
        <w:pStyle w:val="P35"/>
        <w:framePr w:w="10710" w:h="340" w:hRule="exact" w:wrap="none" w:vAnchor="page" w:hAnchor="margin" w:x="28" w:y="10107"/>
        <w:rPr>
          <w:rStyle w:val="C25"/>
          <w:rtl w:val="0"/>
        </w:rPr>
      </w:pPr>
      <w:r>
        <w:rPr>
          <w:rStyle w:val="C25"/>
          <w:rtl w:val="0"/>
        </w:rPr>
        <w:t>Počet zkoušejících</w:t>
      </w:r>
    </w:p>
    <w:p>
      <w:pPr>
        <w:keepNext w:val="0"/>
        <w:keepLines w:val="0"/>
        <w:framePr w:w="10766" w:h="1036" w:hRule="exact" w:wrap="none" w:vAnchor="page" w:hAnchor="margin" w:x="0" w:y="104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Ošetřovatel a prodejce zvířat pro zájmové chovy, 28.4.2026 23:03:27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8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chovatel cizokrajných zvířat a alespoň 5 let odborné praxe v chovech exotických zvířat nebo v zájmových chovech nebo ve funkci učitele praktického vyučování nebo učitele odborného výcviku v oboru vzdělání chovatel cizokrajných zvířat, z toho minimálně jeden rok v období posledních dvou let před podáním žádosti o udělení autorizace.</w:t>
      </w:r>
    </w:p>
    <w:p>
      <w:pPr>
        <w:keepNext w:val="0"/>
        <w:keepLines w:val="1"/>
        <w:framePr w:w="10766" w:h="73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nebo vysokoškolské vzdělání v biologickém nebo zemědělském oboru vzdělání a alespoň 5 let odborné praxe v chovu zvířat nebo v zájmových chovech nebo ve funkci učitele odborných předmětů nebo učitele praktického vyučování nebo učitele odborného výcviku v oboru s chovatelským zaměřením, z toho minimálně jeden rok v období posledních dvou let před podáním žádosti o udělení autorizace.</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Žadatel o udělení autorizace prokazuje splnění požadavků na odbornou způsobilost předložením dokladu nebo souboru dokladů o získání odborné způsobilosti autorizujícímu orgánu nebo jiným postupem stanoveným autorizujícím orgánem. </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internetových stránkách autorizujícího orgánu: Ministerstvo zemědělství, www.eagri.cz.</w:t>
      </w:r>
    </w:p>
    <w:p>
      <w:pPr>
        <w:pStyle w:val="P33"/>
        <w:framePr w:w="10766" w:h="4991" w:hRule="exact" w:wrap="none" w:vAnchor="page" w:hAnchor="margin" w:x="0" w:y="10267"/>
        <w:rPr>
          <w:rStyle w:val="C3"/>
          <w:rtl w:val="0"/>
        </w:rPr>
      </w:pPr>
    </w:p>
    <w:p>
      <w:pPr>
        <w:pStyle w:val="P35"/>
        <w:framePr w:w="10710" w:h="340" w:hRule="exact" w:wrap="none" w:vAnchor="page" w:hAnchor="margin" w:x="28" w:y="10267"/>
        <w:rPr>
          <w:rStyle w:val="C25"/>
          <w:rtl w:val="0"/>
        </w:rPr>
      </w:pPr>
      <w:r>
        <w:rPr>
          <w:rStyle w:val="C25"/>
          <w:rtl w:val="0"/>
        </w:rPr>
        <w:t>Nezbytné materiální a technické předpoklady pro provedení zkoušky</w:t>
      </w:r>
    </w:p>
    <w:p>
      <w:pPr>
        <w:keepNext w:val="0"/>
        <w:keepLines w:val="1"/>
        <w:framePr w:w="10766" w:h="4651" w:hRule="exact" w:wrap="none" w:vAnchor="page" w:hAnchor="margin" w:x="0" w:y="1060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realizaci písemné části zkoušky</w:t>
      </w:r>
    </w:p>
    <w:p>
      <w:pPr>
        <w:keepNext w:val="0"/>
        <w:keepLines w:val="1"/>
        <w:framePr w:w="10766" w:h="4651" w:hRule="exact" w:wrap="none" w:vAnchor="page" w:hAnchor="margin" w:x="0" w:y="1060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předvedení chovných zařízení v interiérech</w:t>
      </w:r>
    </w:p>
    <w:p>
      <w:pPr>
        <w:keepNext w:val="0"/>
        <w:keepLines w:val="1"/>
        <w:framePr w:w="10766" w:h="4651" w:hRule="exact" w:wrap="none" w:vAnchor="page" w:hAnchor="margin" w:x="0" w:y="1060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•Venkovní a chovná ubikace k předvedení a výkladu</w:t>
      </w:r>
    </w:p>
    <w:p>
      <w:pPr>
        <w:keepNext w:val="0"/>
        <w:keepLines w:val="1"/>
        <w:framePr w:w="10766" w:h="4651" w:hRule="exact" w:wrap="none" w:vAnchor="page" w:hAnchor="margin" w:x="0" w:y="1060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komponenty zařízení vnitřku venkovní ubikace nebo chovného zařízení – parkosy, budky, napáječky, 1-2 typy skleněných nádrží pro chov drobných druhů savců, plazů, ryb a bezobratlých; komponenty pro sestavení jednoduchého paludária</w:t>
      </w:r>
    </w:p>
    <w:p>
      <w:pPr>
        <w:keepNext w:val="0"/>
        <w:keepLines w:val="1"/>
        <w:framePr w:w="10766" w:h="4651" w:hRule="exact" w:wrap="none" w:vAnchor="page" w:hAnchor="margin" w:x="0" w:y="1060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sortiment krmiv, podle možností též ukázky živého krmení, komponent pro výrobu směsí</w:t>
      </w:r>
    </w:p>
    <w:p>
      <w:pPr>
        <w:keepNext w:val="0"/>
        <w:keepLines w:val="1"/>
        <w:framePr w:w="10766" w:h="4651" w:hRule="exact" w:wrap="none" w:vAnchor="page" w:hAnchor="margin" w:x="0" w:y="1060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•Technická zařízení potřebná k sledování teploty, vlhkosti a světelného režimu, teploměry, vlhkoměry, časové spínače, topné prvky, vzduchování, filtry, jednoduchý odkalovač </w:t>
      </w:r>
    </w:p>
    <w:p>
      <w:pPr>
        <w:keepNext w:val="0"/>
        <w:keepLines w:val="1"/>
        <w:framePr w:w="10766" w:h="4651" w:hRule="exact" w:wrap="none" w:vAnchor="page" w:hAnchor="margin" w:x="0" w:y="1060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po jednom zástupci z následujících tříd: savci, ptáci, plazi, ryby, hmyz pro názornou ukázku dovednosti odchytu a manipulace se zvířaty</w:t>
      </w:r>
    </w:p>
    <w:p>
      <w:pPr>
        <w:keepNext w:val="0"/>
        <w:keepLines w:val="1"/>
        <w:framePr w:w="10766" w:h="4651" w:hRule="exact" w:wrap="none" w:vAnchor="page" w:hAnchor="margin" w:x="0" w:y="1060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•Obrazové tabule pro poznávací část zkoušky</w:t>
      </w:r>
    </w:p>
    <w:p>
      <w:pPr>
        <w:keepNext w:val="0"/>
        <w:keepLines w:val="0"/>
        <w:framePr w:w="10766" w:h="4651" w:hRule="exact" w:wrap="none" w:vAnchor="page" w:hAnchor="margin" w:x="0" w:y="106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51" w:hRule="exact" w:wrap="none" w:vAnchor="page" w:hAnchor="margin" w:x="0" w:y="106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Ošetřovatel a prodejce zvířat pro zájmové chovy, 28.4.2026 23:03:27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120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3 až 4 hodiny (hodinou se rozumí 60 minut). </w:t>
      </w:r>
    </w:p>
    <w:p>
      <w:pPr>
        <w:pStyle w:val="P21"/>
        <w:framePr w:w="7654" w:h="331" w:hRule="exact" w:wrap="none" w:vAnchor="page" w:hAnchor="margin" w:x="28" w:y="15940"/>
        <w:rPr>
          <w:rStyle w:val="C16"/>
          <w:rtl w:val="0"/>
        </w:rPr>
      </w:pPr>
      <w:r>
        <w:rPr>
          <w:rStyle w:val="C16"/>
          <w:rtl w:val="0"/>
        </w:rPr>
        <w:t>Ošetřovatel a prodejce zvířat pro zájmové chovy, 28.4.2026 23:03:27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zemědělství, ustavená a licencovaná pro tuto činnost HK ČR a SP ČR a AK ČR.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Zoologická zahrada hl. města Prahy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Zoologická zahrada Jihlava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a Střední odborné učiliště, Praha Čakovice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Gymnázium a Střední odborná škola pedagogická, Čáslav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Ivan Koštýř, Vzdělávací agentura se sídlem v Kostelci nad Černými lesy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Ošetřovatel a prodejce zvířat pro zájmové chovy, 28.4.2026 23:03:27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19C72B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EA182D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F9D429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