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646EAB" Type="http://schemas.openxmlformats.org/officeDocument/2006/relationships/officeDocument" Target="/word/document.xml" /><Relationship Id="coreR3C646EAB" Type="http://schemas.openxmlformats.org/package/2006/relationships/metadata/core-properties" Target="/docProps/core.xml" /><Relationship Id="customR3C646E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Zootechnik/zootechnička pro chov skotu (kód: 41-071-M)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skotu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skotu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Evidence a označování skotu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skotu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skotu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mléčné užitkovosti skotu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masné užitkovosti skotu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reprodukce v chovu skotu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péče o zdraví skotu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živočišnou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Zootechnik/zootechnička pro chov skotu, 13.6.2026 6:40:28</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skotu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plemena skotu a popsat systémy hodnocení exteriéru podle užitkových typů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a vysvětlit pojem: užitkovost (mléčná, masná, kombinovaná) a uvést způsoby jejího hodnocení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1055" w:hRule="exact" w:wrap="none" w:vAnchor="page" w:hAnchor="margin" w:x="45" w:y="4741"/>
        <w:rPr>
          <w:rStyle w:val="C3"/>
          <w:rtl w:val="0"/>
        </w:rPr>
      </w:pPr>
    </w:p>
    <w:p>
      <w:pPr>
        <w:pStyle w:val="P13"/>
        <w:framePr w:w="6658" w:h="928" w:hRule="exact" w:wrap="none" w:vAnchor="page" w:hAnchor="margin" w:x="71" w:y="4797"/>
        <w:rPr>
          <w:rStyle w:val="C11"/>
          <w:rtl w:val="0"/>
        </w:rPr>
      </w:pPr>
      <w:r>
        <w:rPr>
          <w:rStyle w:val="C11"/>
          <w:rtl w:val="0"/>
        </w:rPr>
        <w:t>c) Popsat současný vývoj a stav dojených a masných stád - plemennou skladbu, základní přehled o stavech, užitkovosti a reprodukci, uvést produkci mléka a hovězího masa v ČR a spotřebu mléka, mléčných výrobků a hovězího masa na obyvatele v ČR</w:t>
      </w:r>
    </w:p>
    <w:p>
      <w:pPr>
        <w:pStyle w:val="P28"/>
        <w:framePr w:w="3921" w:h="1055" w:hRule="exact" w:wrap="none" w:vAnchor="page" w:hAnchor="margin" w:x="6800" w:y="4741"/>
        <w:rPr>
          <w:rStyle w:val="C3"/>
          <w:rtl w:val="0"/>
        </w:rPr>
      </w:pPr>
    </w:p>
    <w:p>
      <w:pPr>
        <w:pStyle w:val="P29"/>
        <w:framePr w:w="3839" w:h="928"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Stanovit kritéria pro výběr vhodného plemene v daných podmínkách</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Rozpoznat na předložených fotografiích plemena skotu a určit i charakterizovat plemena skotu v zemědělském provozu, ve kterém se koná zkouška</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Praktické předvedení a 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f) Popsat zásady plemenářské práce ve stádech skotu (selekce, kontrola užitkovosti, sestavení připařovacího plánu)</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g) Popsat strukturu nákladů na krmný den nebo jednotku produkce u jednotlivých kategorií skotu a podíl jednotlivých nákladových položek</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Popsat faktory ovlivňující ekonomiku a rentabilitu chovu dojeného a masného skotu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Ústní ověření</w:t>
      </w:r>
    </w:p>
    <w:p>
      <w:pPr>
        <w:pStyle w:val="P12"/>
        <w:framePr w:w="6710" w:h="831" w:hRule="exact" w:wrap="none" w:vAnchor="page" w:hAnchor="margin" w:x="45" w:y="8824"/>
        <w:rPr>
          <w:rStyle w:val="C3"/>
          <w:rtl w:val="0"/>
        </w:rPr>
      </w:pPr>
    </w:p>
    <w:p>
      <w:pPr>
        <w:pStyle w:val="P13"/>
        <w:framePr w:w="6658" w:h="704" w:hRule="exact" w:wrap="none" w:vAnchor="page" w:hAnchor="margin" w:x="71" w:y="8880"/>
        <w:rPr>
          <w:rStyle w:val="C11"/>
          <w:rtl w:val="0"/>
        </w:rPr>
      </w:pPr>
      <w:r>
        <w:rPr>
          <w:rStyle w:val="C11"/>
          <w:rtl w:val="0"/>
        </w:rPr>
        <w:t>i) Vysvětlit dědičnost jednotlivých užitkových vlastností, selekční indexy a genomické hodnocení, popsat práci s výsledky kontrol dědičnosti plemenných zvířat</w:t>
      </w:r>
    </w:p>
    <w:p>
      <w:pPr>
        <w:pStyle w:val="P28"/>
        <w:framePr w:w="3921" w:h="831" w:hRule="exact" w:wrap="none" w:vAnchor="page" w:hAnchor="margin" w:x="6800" w:y="8824"/>
        <w:rPr>
          <w:rStyle w:val="C3"/>
          <w:rtl w:val="0"/>
        </w:rPr>
      </w:pPr>
    </w:p>
    <w:p>
      <w:pPr>
        <w:pStyle w:val="P29"/>
        <w:framePr w:w="3839" w:h="704" w:hRule="exact" w:wrap="none" w:vAnchor="page" w:hAnchor="margin" w:x="6856" w:y="8880"/>
        <w:rPr>
          <w:rStyle w:val="C21"/>
          <w:rtl w:val="0"/>
        </w:rPr>
      </w:pPr>
      <w:r>
        <w:rPr>
          <w:rStyle w:val="C21"/>
          <w:rtl w:val="0"/>
        </w:rPr>
        <w:t>Ústní ověření</w:t>
      </w:r>
    </w:p>
    <w:p>
      <w:pPr>
        <w:pStyle w:val="P32"/>
        <w:framePr w:w="10710" w:h="248" w:hRule="exact" w:wrap="none" w:vAnchor="page" w:hAnchor="margin" w:x="28" w:y="97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13.6.2026 6:40:28</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 chovu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vybraná ustanovení zákona na ochranu zvířat proti týrání, v platném znění, a charakterizovat základní aspekty tohoto zákona z pohledu týrání zvířat a regulace bolestivých zákroků v chovu skotu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Popsat vybraná ustanovení vyhlášky o minimálních standardech na ochranu hospodářských zvířat v platném znění a specifikovat požadavky na ochranu telat do šesti měsíců věku, býčků a plemenných býků, krav a jalovic</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Popsat požadavky na organizaci práce a pracovních postupů při chovu skotu v souladu s nařízením vlády č. 27/2002 Sb. v platném znění, jímž se stanoví způsob organizace práce a pracovních postupů, které je zaměstnavatel povinen zajistit při práci související s chovem zvířat</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Popsat vybraná ustanovení veterinárního zákona a navazujících vyhlášek, v platném znění, které definují povinnosti chovatele v oblasti veterinární péče a ochrany zdraví v chovu skotu</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Ústní ověření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Popsat vybraná ustanovení plemenářského zákona a navazujících vyhlášek, v platném znění, které definují povinnosti chovatele v oblasti plemenářských a šlechtitelských činností v chovu skotu</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f) Vyjmenovat aktuální evropské a národní podpory v chovu skotu (členění podpor, zpracování žádostí), vysvětlit princip Cross Compliance</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Ústní ověření</w:t>
      </w:r>
    </w:p>
    <w:p>
      <w:pPr>
        <w:pStyle w:val="P32"/>
        <w:framePr w:w="10710" w:h="248" w:hRule="exact" w:wrap="none" w:vAnchor="page" w:hAnchor="margin" w:x="28" w:y="8070"/>
        <w:rPr>
          <w:rStyle w:val="C23"/>
          <w:rtl w:val="0"/>
        </w:rPr>
      </w:pPr>
      <w:r>
        <w:rPr>
          <w:rStyle w:val="C23"/>
          <w:rtl w:val="0"/>
        </w:rPr>
        <w:t>Je třeba splnit všechna kritéria.</w:t>
      </w:r>
    </w:p>
    <w:p>
      <w:pPr>
        <w:pStyle w:val="P23"/>
        <w:framePr w:w="10710" w:h="340" w:hRule="exact" w:wrap="none" w:vAnchor="page" w:hAnchor="margin" w:x="28" w:y="8505"/>
        <w:rPr>
          <w:rStyle w:val="C18"/>
          <w:rtl w:val="0"/>
        </w:rPr>
      </w:pPr>
      <w:r>
        <w:rPr>
          <w:rStyle w:val="C18"/>
          <w:rtl w:val="0"/>
        </w:rPr>
        <w:t>Evidence a označování skotu</w:t>
      </w:r>
    </w:p>
    <w:p>
      <w:pPr>
        <w:pStyle w:val="P24"/>
        <w:framePr w:w="6713" w:h="376" w:hRule="exact" w:wrap="none" w:vAnchor="page" w:hAnchor="margin" w:x="45" w:y="8944"/>
        <w:rPr>
          <w:rStyle w:val="C3"/>
          <w:rtl w:val="0"/>
        </w:rPr>
      </w:pPr>
    </w:p>
    <w:p>
      <w:pPr>
        <w:pStyle w:val="P25"/>
        <w:framePr w:w="6661" w:h="249" w:hRule="exact" w:wrap="none" w:vAnchor="page" w:hAnchor="margin" w:x="71" w:y="9015"/>
        <w:rPr>
          <w:rStyle w:val="C19"/>
          <w:rtl w:val="0"/>
        </w:rPr>
      </w:pPr>
      <w:r>
        <w:rPr>
          <w:rStyle w:val="C19"/>
          <w:rtl w:val="0"/>
        </w:rPr>
        <w:t>Kritéria hodnocení</w:t>
      </w:r>
    </w:p>
    <w:p>
      <w:pPr>
        <w:pStyle w:val="P26"/>
        <w:framePr w:w="3918" w:h="376" w:hRule="exact" w:wrap="none" w:vAnchor="page" w:hAnchor="margin" w:x="6803" w:y="8944"/>
        <w:rPr>
          <w:rStyle w:val="C3"/>
          <w:rtl w:val="0"/>
        </w:rPr>
      </w:pPr>
    </w:p>
    <w:p>
      <w:pPr>
        <w:pStyle w:val="P27"/>
        <w:framePr w:w="3836" w:h="249" w:hRule="exact" w:wrap="none" w:vAnchor="page" w:hAnchor="margin" w:x="6859" w:y="9015"/>
        <w:rPr>
          <w:rStyle w:val="C20"/>
          <w:rtl w:val="0"/>
        </w:rPr>
      </w:pPr>
      <w:r>
        <w:rPr>
          <w:rStyle w:val="C20"/>
          <w:rtl w:val="0"/>
        </w:rPr>
        <w:t>Způsoby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a) Vysvětlit zásady vedení a hodnocení faremní evidence včetně kontrolní činnosti, popsat dostupné softwarové aplikace faremní evidence</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Ústní ověření</w:t>
      </w:r>
    </w:p>
    <w:p>
      <w:pPr>
        <w:pStyle w:val="P16"/>
        <w:framePr w:w="6710" w:h="1055" w:hRule="exact" w:wrap="none" w:vAnchor="page" w:hAnchor="margin" w:x="45" w:y="9928"/>
        <w:rPr>
          <w:rStyle w:val="C3"/>
          <w:rtl w:val="0"/>
        </w:rPr>
      </w:pPr>
    </w:p>
    <w:p>
      <w:pPr>
        <w:pStyle w:val="P17"/>
        <w:framePr w:w="6658" w:h="928" w:hRule="exact" w:wrap="none" w:vAnchor="page" w:hAnchor="margin" w:x="71" w:y="9984"/>
        <w:rPr>
          <w:rStyle w:val="C13"/>
          <w:rtl w:val="0"/>
        </w:rPr>
      </w:pPr>
      <w:r>
        <w:rPr>
          <w:rStyle w:val="C13"/>
          <w:rtl w:val="0"/>
        </w:rPr>
        <w:t>b) Předvést použití softwarových aplikací Registr zvířat a Portál farmáře, objasnit principy a předvést vedení ústřední evidence skotu – hlášení změn, stájový registr, popsat povinnosti chovatele, např. vedení evidence při přirozené plemenitbě</w:t>
      </w:r>
    </w:p>
    <w:p>
      <w:pPr>
        <w:pStyle w:val="P30"/>
        <w:framePr w:w="3921" w:h="1055" w:hRule="exact" w:wrap="none" w:vAnchor="page" w:hAnchor="margin" w:x="6800" w:y="9928"/>
        <w:rPr>
          <w:rStyle w:val="C3"/>
          <w:rtl w:val="0"/>
        </w:rPr>
      </w:pPr>
    </w:p>
    <w:p>
      <w:pPr>
        <w:pStyle w:val="P31"/>
        <w:framePr w:w="3839" w:h="928" w:hRule="exact" w:wrap="none" w:vAnchor="page" w:hAnchor="margin" w:x="6856" w:y="9984"/>
        <w:rPr>
          <w:rStyle w:val="C22"/>
          <w:rtl w:val="0"/>
        </w:rPr>
      </w:pPr>
      <w:r>
        <w:rPr>
          <w:rStyle w:val="C22"/>
          <w:rtl w:val="0"/>
        </w:rPr>
        <w:t>Praktické předvedení a ústní ověření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Vysvětlit pojmy a údaje v průvodním listu skotu – části „A a B“ vybrané krávy</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Ústní ověření</w:t>
      </w:r>
    </w:p>
    <w:p>
      <w:pPr>
        <w:pStyle w:val="P16"/>
        <w:framePr w:w="6710" w:h="607" w:hRule="exact" w:wrap="none" w:vAnchor="page" w:hAnchor="margin" w:x="45" w:y="11590"/>
        <w:rPr>
          <w:rStyle w:val="C3"/>
          <w:rtl w:val="0"/>
        </w:rPr>
      </w:pPr>
    </w:p>
    <w:p>
      <w:pPr>
        <w:pStyle w:val="P17"/>
        <w:framePr w:w="6658" w:h="480" w:hRule="exact" w:wrap="none" w:vAnchor="page" w:hAnchor="margin" w:x="71" w:y="11646"/>
        <w:rPr>
          <w:rStyle w:val="C13"/>
          <w:rtl w:val="0"/>
        </w:rPr>
      </w:pPr>
      <w:r>
        <w:rPr>
          <w:rStyle w:val="C13"/>
          <w:rtl w:val="0"/>
        </w:rPr>
        <w:t>d) Popsat pomůcky pro označování skotu a předvést označení vybraných zvířat</w:t>
      </w:r>
    </w:p>
    <w:p>
      <w:pPr>
        <w:pStyle w:val="P30"/>
        <w:framePr w:w="3921" w:h="607" w:hRule="exact" w:wrap="none" w:vAnchor="page" w:hAnchor="margin" w:x="6800" w:y="11590"/>
        <w:rPr>
          <w:rStyle w:val="C3"/>
          <w:rtl w:val="0"/>
        </w:rPr>
      </w:pPr>
    </w:p>
    <w:p>
      <w:pPr>
        <w:pStyle w:val="P31"/>
        <w:framePr w:w="3839" w:h="480" w:hRule="exact" w:wrap="none" w:vAnchor="page" w:hAnchor="margin" w:x="6856" w:y="11646"/>
        <w:rPr>
          <w:rStyle w:val="C22"/>
          <w:rtl w:val="0"/>
        </w:rPr>
      </w:pPr>
      <w:r>
        <w:rPr>
          <w:rStyle w:val="C22"/>
          <w:rtl w:val="0"/>
        </w:rPr>
        <w:t>Praktické předvedení a 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e) Popsat význam chovatelských sdružení a plemenných knih</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Ústní ověření</w:t>
      </w:r>
    </w:p>
    <w:p>
      <w:pPr>
        <w:pStyle w:val="P16"/>
        <w:framePr w:w="6710" w:h="607" w:hRule="exact" w:wrap="none" w:vAnchor="page" w:hAnchor="margin" w:x="45" w:y="12573"/>
        <w:rPr>
          <w:rStyle w:val="C3"/>
          <w:rtl w:val="0"/>
        </w:rPr>
      </w:pPr>
    </w:p>
    <w:p>
      <w:pPr>
        <w:pStyle w:val="P17"/>
        <w:framePr w:w="6658" w:h="480" w:hRule="exact" w:wrap="none" w:vAnchor="page" w:hAnchor="margin" w:x="71" w:y="12629"/>
        <w:rPr>
          <w:rStyle w:val="C13"/>
          <w:rtl w:val="0"/>
        </w:rPr>
      </w:pPr>
      <w:r>
        <w:rPr>
          <w:rStyle w:val="C13"/>
          <w:rtl w:val="0"/>
        </w:rPr>
        <w:t>f) Popsat strukturu zabezpečování šlechtitelských a plemenářských činností v ČR</w:t>
      </w:r>
    </w:p>
    <w:p>
      <w:pPr>
        <w:pStyle w:val="P30"/>
        <w:framePr w:w="3921" w:h="607" w:hRule="exact" w:wrap="none" w:vAnchor="page" w:hAnchor="margin" w:x="6800" w:y="12573"/>
        <w:rPr>
          <w:rStyle w:val="C3"/>
          <w:rtl w:val="0"/>
        </w:rPr>
      </w:pPr>
    </w:p>
    <w:p>
      <w:pPr>
        <w:pStyle w:val="P31"/>
        <w:framePr w:w="3839" w:h="480" w:hRule="exact" w:wrap="none" w:vAnchor="page" w:hAnchor="margin" w:x="6856" w:y="12629"/>
        <w:rPr>
          <w:rStyle w:val="C22"/>
          <w:rtl w:val="0"/>
        </w:rPr>
      </w:pPr>
      <w:r>
        <w:rPr>
          <w:rStyle w:val="C22"/>
          <w:rtl w:val="0"/>
        </w:rPr>
        <w:t>Ústní ověření</w:t>
      </w:r>
    </w:p>
    <w:p>
      <w:pPr>
        <w:pStyle w:val="P32"/>
        <w:framePr w:w="10710" w:h="248" w:hRule="exact" w:wrap="none" w:vAnchor="page" w:hAnchor="margin" w:x="28" w:y="132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13.6.2026 6:40:28</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chovného prostředí, technologie a systémů ustájení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pohoda zvířat (welfare) v chovu skotu a specifikovat základních 5 svobod zvířat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charakterizovat zásady správné manipulace a zacházení se skotem a prakticky předvést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obecné zásady ustájení jednotlivých kategorií skotu (prostorové požadavky, mikroklima, osvětlení, větrání, prašnost, hluk aj.) a jejich vliv na užitkovost a prevenci chorob</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Charakterizovat systémy ustájení všech kategorií dojených a masných plemen skotu v konvenčním, resp. ekologickém zemědělství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Charakterizovat nejčastěji používané stájové technologie u jednotlivých kategorií skotu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výhody a nevýhody stelivového (chlévská mrva, hnůj) a bezstelivového (kejda) systému ustájení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Posoudit vybraný chov, resp. vybrané kategorie skotu, z pohledu pohody chovu zvířat, kvality chovného prostředí a použitých technologií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Posoudit plán desinfekce, desinsekce a deratizace stáje</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831" w:hRule="exact" w:wrap="none" w:vAnchor="page" w:hAnchor="margin" w:x="45" w:y="7818"/>
        <w:rPr>
          <w:rStyle w:val="C3"/>
          <w:rtl w:val="0"/>
        </w:rPr>
      </w:pPr>
    </w:p>
    <w:p>
      <w:pPr>
        <w:pStyle w:val="P13"/>
        <w:framePr w:w="6658" w:h="704" w:hRule="exact" w:wrap="none" w:vAnchor="page" w:hAnchor="margin" w:x="71" w:y="7874"/>
        <w:rPr>
          <w:rStyle w:val="C11"/>
          <w:rtl w:val="0"/>
        </w:rPr>
      </w:pPr>
      <w:r>
        <w:rPr>
          <w:rStyle w:val="C11"/>
          <w:rtl w:val="0"/>
        </w:rPr>
        <w:t>i) Popsat možnosti aplikace precizního zemědělství v chovu skotu (systémy sběru dat o pohybové aktivitě, příjmu krmiva, přežvykování, produkci a zdravotní nezávadnosti mléka, živé hmotnost zvířat atd.)</w:t>
      </w:r>
    </w:p>
    <w:p>
      <w:pPr>
        <w:pStyle w:val="P28"/>
        <w:framePr w:w="3921" w:h="831" w:hRule="exact" w:wrap="none" w:vAnchor="page" w:hAnchor="margin" w:x="6800" w:y="7818"/>
        <w:rPr>
          <w:rStyle w:val="C3"/>
          <w:rtl w:val="0"/>
        </w:rPr>
      </w:pPr>
    </w:p>
    <w:p>
      <w:pPr>
        <w:pStyle w:val="P29"/>
        <w:framePr w:w="3839" w:h="704" w:hRule="exact" w:wrap="none" w:vAnchor="page" w:hAnchor="margin" w:x="6856" w:y="7874"/>
        <w:rPr>
          <w:rStyle w:val="C21"/>
          <w:rtl w:val="0"/>
        </w:rPr>
      </w:pPr>
      <w:r>
        <w:rPr>
          <w:rStyle w:val="C21"/>
          <w:rtl w:val="0"/>
        </w:rPr>
        <w:t>Ústní ověření</w:t>
      </w:r>
    </w:p>
    <w:p>
      <w:pPr>
        <w:pStyle w:val="P16"/>
        <w:framePr w:w="6710" w:h="1504" w:hRule="exact" w:wrap="none" w:vAnchor="page" w:hAnchor="margin" w:x="45" w:y="8649"/>
        <w:rPr>
          <w:rStyle w:val="C3"/>
          <w:rtl w:val="0"/>
        </w:rPr>
      </w:pPr>
    </w:p>
    <w:p>
      <w:pPr>
        <w:pStyle w:val="P17"/>
        <w:framePr w:w="6658" w:h="1377" w:hRule="exact" w:wrap="none" w:vAnchor="page" w:hAnchor="margin" w:x="71" w:y="8705"/>
        <w:rPr>
          <w:rStyle w:val="C13"/>
          <w:rtl w:val="0"/>
        </w:rPr>
      </w:pPr>
      <w:r>
        <w:rPr>
          <w:rStyle w:val="C13"/>
          <w:rtl w:val="0"/>
        </w:rPr>
        <w:t>j) Popsat inovativní technologie automatizace a robotizace v chovu dojeného skotu (automatické/robotické systémy krmení telat a ostatních kategorií skotu, systémy odklizu mrvy a kejdy, systémy přihrnování, systémy plně řízeného mikroklimatu stájí, systém plně řízeného pohybu ve stájích pro dojnice, systémy automatického stlaní, robotického dojení a řízeného pohybu zvířat v sekci atd.)</w:t>
      </w:r>
    </w:p>
    <w:p>
      <w:pPr>
        <w:pStyle w:val="P30"/>
        <w:framePr w:w="3921" w:h="1504" w:hRule="exact" w:wrap="none" w:vAnchor="page" w:hAnchor="margin" w:x="6800" w:y="8649"/>
        <w:rPr>
          <w:rStyle w:val="C3"/>
          <w:rtl w:val="0"/>
        </w:rPr>
      </w:pPr>
    </w:p>
    <w:p>
      <w:pPr>
        <w:pStyle w:val="P31"/>
        <w:framePr w:w="3839" w:h="1377" w:hRule="exact" w:wrap="none" w:vAnchor="page" w:hAnchor="margin" w:x="6856" w:y="8705"/>
        <w:rPr>
          <w:rStyle w:val="C22"/>
          <w:rtl w:val="0"/>
        </w:rPr>
      </w:pPr>
      <w:r>
        <w:rPr>
          <w:rStyle w:val="C22"/>
          <w:rtl w:val="0"/>
        </w:rPr>
        <w:t>Ústní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13.6.2026 6:40:28</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výživy a organizace krmení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obecné zásady napájení, výživy a krmení jednotlivých kategorií skotu (kvalita, hygiena, množství, četnost napájení a krmení, konzervace a skladování krmiv)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anatomické a fyziologické odlišnosti trávení u telat a ostatních kategorií skotu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Charakterizovat a specifikovat krmiva (koncentrovaná a objemná) pro výživu a krmení skotu podle užitkového typu, rozpoznat předložená krmiva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Charakterizovat zásady pro sestavení základního krmivářského plánu, vyhodnotit modelový krmivářský plán</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a celoroční potřebu krmiv pro jednotlivé kategorie skotu ve vztahu k obratu stáda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technologické postupy krmení skotu (směsná krmná dávka, pastva, kombinované a automatizované systémy zakládání a dávkování krmiva)</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Zhodnotit výživu a krmení stáda skotu v daném chovu, popsat základní nedostatky a navrhnout zlepšující opatření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Popsat způsob hodnocení příjmu krmiva a spotřeby krmiv a posoudit tělesnou kondici zadaných zvířat</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 a ústní ověření</w:t>
      </w:r>
    </w:p>
    <w:p>
      <w:pPr>
        <w:pStyle w:val="P12"/>
        <w:framePr w:w="6710" w:h="607" w:hRule="exact" w:wrap="none" w:vAnchor="page" w:hAnchor="margin" w:x="45" w:y="8049"/>
        <w:rPr>
          <w:rStyle w:val="C3"/>
          <w:rtl w:val="0"/>
        </w:rPr>
      </w:pPr>
    </w:p>
    <w:p>
      <w:pPr>
        <w:pStyle w:val="P13"/>
        <w:framePr w:w="6658" w:h="480" w:hRule="exact" w:wrap="none" w:vAnchor="page" w:hAnchor="margin" w:x="71" w:y="8105"/>
        <w:rPr>
          <w:rStyle w:val="C11"/>
          <w:rtl w:val="0"/>
        </w:rPr>
      </w:pPr>
      <w:r>
        <w:rPr>
          <w:rStyle w:val="C11"/>
          <w:rtl w:val="0"/>
        </w:rPr>
        <w:t>i) Stanovit výpočtem konkrétní krmnou dávku pro zvolenou kategorii skotu a požadovanou užitkovost</w:t>
      </w:r>
    </w:p>
    <w:p>
      <w:pPr>
        <w:pStyle w:val="P28"/>
        <w:framePr w:w="3921" w:h="607" w:hRule="exact" w:wrap="none" w:vAnchor="page" w:hAnchor="margin" w:x="6800" w:y="8049"/>
        <w:rPr>
          <w:rStyle w:val="C3"/>
          <w:rtl w:val="0"/>
        </w:rPr>
      </w:pPr>
    </w:p>
    <w:p>
      <w:pPr>
        <w:pStyle w:val="P29"/>
        <w:framePr w:w="3839" w:h="480" w:hRule="exact" w:wrap="none" w:vAnchor="page" w:hAnchor="margin" w:x="6856" w:y="8105"/>
        <w:rPr>
          <w:rStyle w:val="C21"/>
          <w:rtl w:val="0"/>
        </w:rPr>
      </w:pPr>
      <w:r>
        <w:rPr>
          <w:rStyle w:val="C21"/>
          <w:rtl w:val="0"/>
        </w:rPr>
        <w:t>Praktické předvedení</w:t>
      </w:r>
    </w:p>
    <w:p>
      <w:pPr>
        <w:pStyle w:val="P16"/>
        <w:framePr w:w="6710" w:h="607" w:hRule="exact" w:wrap="none" w:vAnchor="page" w:hAnchor="margin" w:x="45" w:y="8656"/>
        <w:rPr>
          <w:rStyle w:val="C3"/>
          <w:rtl w:val="0"/>
        </w:rPr>
      </w:pPr>
    </w:p>
    <w:p>
      <w:pPr>
        <w:pStyle w:val="P17"/>
        <w:framePr w:w="6658" w:h="480" w:hRule="exact" w:wrap="none" w:vAnchor="page" w:hAnchor="margin" w:x="71" w:y="8712"/>
        <w:rPr>
          <w:rStyle w:val="C13"/>
          <w:rtl w:val="0"/>
        </w:rPr>
      </w:pPr>
      <w:r>
        <w:rPr>
          <w:rStyle w:val="C13"/>
          <w:rtl w:val="0"/>
        </w:rPr>
        <w:t>j) Charakterizovat rozdíly v systému výživy v konvenčním a ekologickém chovu skotu</w:t>
      </w:r>
    </w:p>
    <w:p>
      <w:pPr>
        <w:pStyle w:val="P30"/>
        <w:framePr w:w="3921" w:h="607" w:hRule="exact" w:wrap="none" w:vAnchor="page" w:hAnchor="margin" w:x="6800" w:y="8656"/>
        <w:rPr>
          <w:rStyle w:val="C3"/>
          <w:rtl w:val="0"/>
        </w:rPr>
      </w:pPr>
    </w:p>
    <w:p>
      <w:pPr>
        <w:pStyle w:val="P31"/>
        <w:framePr w:w="3839" w:h="480" w:hRule="exact" w:wrap="none" w:vAnchor="page" w:hAnchor="margin" w:x="6856" w:y="8712"/>
        <w:rPr>
          <w:rStyle w:val="C22"/>
          <w:rtl w:val="0"/>
        </w:rPr>
      </w:pPr>
      <w:r>
        <w:rPr>
          <w:rStyle w:val="C22"/>
          <w:rtl w:val="0"/>
        </w:rPr>
        <w:t>Ústní ověření</w:t>
      </w:r>
    </w:p>
    <w:p>
      <w:pPr>
        <w:pStyle w:val="P12"/>
        <w:framePr w:w="6710" w:h="1055" w:hRule="exact" w:wrap="none" w:vAnchor="page" w:hAnchor="margin" w:x="45" w:y="9262"/>
        <w:rPr>
          <w:rStyle w:val="C3"/>
          <w:rtl w:val="0"/>
        </w:rPr>
      </w:pPr>
    </w:p>
    <w:p>
      <w:pPr>
        <w:pStyle w:val="P13"/>
        <w:framePr w:w="6658" w:h="928" w:hRule="exact" w:wrap="none" w:vAnchor="page" w:hAnchor="margin" w:x="71" w:y="9318"/>
        <w:rPr>
          <w:rStyle w:val="C11"/>
          <w:rtl w:val="0"/>
        </w:rPr>
      </w:pPr>
      <w:r>
        <w:rPr>
          <w:rStyle w:val="C11"/>
          <w:rtl w:val="0"/>
        </w:rPr>
        <w:t>k) Popsat specifika mlezivové, mléčné a rostlinné výživy telat (požadavky na mlezivovou výživu telat, požadavky na mléčné nápoje, startérová výživa telat, výhody a nevýhody restriktivní a intenzivní výživy telat, specifika odstavu telat od mléčné výživy, výživa a krmení telat po odstavu atd.)</w:t>
      </w:r>
    </w:p>
    <w:p>
      <w:pPr>
        <w:pStyle w:val="P28"/>
        <w:framePr w:w="3921" w:h="1055" w:hRule="exact" w:wrap="none" w:vAnchor="page" w:hAnchor="margin" w:x="6800" w:y="9262"/>
        <w:rPr>
          <w:rStyle w:val="C3"/>
          <w:rtl w:val="0"/>
        </w:rPr>
      </w:pPr>
    </w:p>
    <w:p>
      <w:pPr>
        <w:pStyle w:val="P29"/>
        <w:framePr w:w="3839" w:h="928" w:hRule="exact" w:wrap="none" w:vAnchor="page" w:hAnchor="margin" w:x="6856" w:y="9318"/>
        <w:rPr>
          <w:rStyle w:val="C21"/>
          <w:rtl w:val="0"/>
        </w:rPr>
      </w:pPr>
      <w:r>
        <w:rPr>
          <w:rStyle w:val="C21"/>
          <w:rtl w:val="0"/>
        </w:rPr>
        <w:t>Ústní ověření</w:t>
      </w:r>
    </w:p>
    <w:p>
      <w:pPr>
        <w:pStyle w:val="P32"/>
        <w:framePr w:w="10710" w:h="248" w:hRule="exact" w:wrap="none" w:vAnchor="page" w:hAnchor="margin" w:x="28" w:y="104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13.6.2026 6:40:28</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mléčné užitkovosti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ukazatele mléčné užitkovosti, jejich hodnocení, využití při řízení stáda a vysvětlit ekonomický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Objasnit biologický princip tvorby, uvolňování a získávání mléka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dojicí systémy (dojírny versus robotické dojení), charakterizovat vhodnost jejich použití a ekonomickou efektivitu v konkrétních podmínkách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Popsat optimální pracovní postupy před, při a po dojení; chlazení a skladování mléka po nadojení až do jeho převzetí odběratelem, předvést přípravu dojnice k dojení a strojní dojení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faktory ovlivňující zdraví mléčné žlázy a kvalitu nadojeného mléka, prevenci a eliminaci mastitid, ekonomický význam onemocnění mléčné žlázy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systém kontroly mléčné užitkovosti, jejího hodnocení a využití výsledků pro management stáda a směrování šlechtitelské práce ve stádě</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Vysvětlit zásady zpeněžování mléka a jejich ekonomický význam</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Na základě předložené dokumentace v konkrétním zemědělském podniku navrhnout zaměření a intenzitu plemenářské práce u dojeného stáda</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7"/>
        <w:rPr>
          <w:rStyle w:val="C18"/>
          <w:rtl w:val="0"/>
        </w:rPr>
      </w:pPr>
      <w:r>
        <w:rPr>
          <w:rStyle w:val="C18"/>
          <w:rtl w:val="0"/>
        </w:rPr>
        <w:t>Posuzování masné užitkovosti skotu</w:t>
      </w:r>
    </w:p>
    <w:p>
      <w:pPr>
        <w:pStyle w:val="P24"/>
        <w:framePr w:w="6713" w:h="376" w:hRule="exact" w:wrap="none" w:vAnchor="page" w:hAnchor="margin" w:x="45" w:y="8576"/>
        <w:rPr>
          <w:rStyle w:val="C3"/>
          <w:rtl w:val="0"/>
        </w:rPr>
      </w:pPr>
    </w:p>
    <w:p>
      <w:pPr>
        <w:pStyle w:val="P25"/>
        <w:framePr w:w="6661" w:h="249" w:hRule="exact" w:wrap="none" w:vAnchor="page" w:hAnchor="margin" w:x="71" w:y="8647"/>
        <w:rPr>
          <w:rStyle w:val="C19"/>
          <w:rtl w:val="0"/>
        </w:rPr>
      </w:pPr>
      <w:r>
        <w:rPr>
          <w:rStyle w:val="C19"/>
          <w:rtl w:val="0"/>
        </w:rPr>
        <w:t>Kritéria hodnocení</w:t>
      </w:r>
    </w:p>
    <w:p>
      <w:pPr>
        <w:pStyle w:val="P26"/>
        <w:framePr w:w="3918" w:h="376" w:hRule="exact" w:wrap="none" w:vAnchor="page" w:hAnchor="margin" w:x="6803" w:y="8576"/>
        <w:rPr>
          <w:rStyle w:val="C3"/>
          <w:rtl w:val="0"/>
        </w:rPr>
      </w:pPr>
    </w:p>
    <w:p>
      <w:pPr>
        <w:pStyle w:val="P27"/>
        <w:framePr w:w="3836" w:h="249" w:hRule="exact" w:wrap="none" w:vAnchor="page" w:hAnchor="margin" w:x="6859" w:y="8647"/>
        <w:rPr>
          <w:rStyle w:val="C20"/>
          <w:rtl w:val="0"/>
        </w:rPr>
      </w:pPr>
      <w:r>
        <w:rPr>
          <w:rStyle w:val="C20"/>
          <w:rtl w:val="0"/>
        </w:rPr>
        <w:t>Způsoby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a) Objasnit biologické principy růstu, jeho sledování a hodnocení na faremní úrovni ve vztahu k ekonomice chovu</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Písemné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b) Popsat systém kontroly masné užitkovosti, jejího hodnocení a využití výsledků pro management stáda a směřování šlechtitelské práce ve stádě</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Ústní ověření</w:t>
      </w:r>
    </w:p>
    <w:p>
      <w:pPr>
        <w:pStyle w:val="P12"/>
        <w:framePr w:w="6710" w:h="607" w:hRule="exact" w:wrap="none" w:vAnchor="page" w:hAnchor="margin" w:x="45" w:y="10166"/>
        <w:rPr>
          <w:rStyle w:val="C3"/>
          <w:rtl w:val="0"/>
        </w:rPr>
      </w:pPr>
    </w:p>
    <w:p>
      <w:pPr>
        <w:pStyle w:val="P13"/>
        <w:framePr w:w="6658" w:h="480" w:hRule="exact" w:wrap="none" w:vAnchor="page" w:hAnchor="margin" w:x="71" w:y="10222"/>
        <w:rPr>
          <w:rStyle w:val="C11"/>
          <w:rtl w:val="0"/>
        </w:rPr>
      </w:pPr>
      <w:r>
        <w:rPr>
          <w:rStyle w:val="C11"/>
          <w:rtl w:val="0"/>
        </w:rPr>
        <w:t>c) Charakterizovat intenzivní a extenzivní způsob výkrmu skotu s ohledem na jednotlivé kategorie</w:t>
      </w:r>
    </w:p>
    <w:p>
      <w:pPr>
        <w:pStyle w:val="P28"/>
        <w:framePr w:w="3921" w:h="607" w:hRule="exact" w:wrap="none" w:vAnchor="page" w:hAnchor="margin" w:x="6800" w:y="10166"/>
        <w:rPr>
          <w:rStyle w:val="C3"/>
          <w:rtl w:val="0"/>
        </w:rPr>
      </w:pPr>
    </w:p>
    <w:p>
      <w:pPr>
        <w:pStyle w:val="P29"/>
        <w:framePr w:w="3839" w:h="480" w:hRule="exact" w:wrap="none" w:vAnchor="page" w:hAnchor="margin" w:x="6856" w:y="10222"/>
        <w:rPr>
          <w:rStyle w:val="C21"/>
          <w:rtl w:val="0"/>
        </w:rPr>
      </w:pPr>
      <w:r>
        <w:rPr>
          <w:rStyle w:val="C21"/>
          <w:rtl w:val="0"/>
        </w:rPr>
        <w:t>Ústní ověření</w:t>
      </w:r>
    </w:p>
    <w:p>
      <w:pPr>
        <w:pStyle w:val="P16"/>
        <w:framePr w:w="6710" w:h="831" w:hRule="exact" w:wrap="none" w:vAnchor="page" w:hAnchor="margin" w:x="45" w:y="10773"/>
        <w:rPr>
          <w:rStyle w:val="C3"/>
          <w:rtl w:val="0"/>
        </w:rPr>
      </w:pPr>
    </w:p>
    <w:p>
      <w:pPr>
        <w:pStyle w:val="P17"/>
        <w:framePr w:w="6658" w:h="704" w:hRule="exact" w:wrap="none" w:vAnchor="page" w:hAnchor="margin" w:x="71" w:y="10829"/>
        <w:rPr>
          <w:rStyle w:val="C13"/>
          <w:rtl w:val="0"/>
        </w:rPr>
      </w:pPr>
      <w:r>
        <w:rPr>
          <w:rStyle w:val="C13"/>
          <w:rtl w:val="0"/>
        </w:rPr>
        <w:t>d) Vysvětlit zásady zpeněžování jatečného skotu podle SEUROP, zařadit jatečně upravená těla na fotografiích do příslušných tříd zmasilosti a stupňů protučnělosti, jejich ekonomický význam (cenové masky)</w:t>
      </w:r>
    </w:p>
    <w:p>
      <w:pPr>
        <w:pStyle w:val="P30"/>
        <w:framePr w:w="3921" w:h="831" w:hRule="exact" w:wrap="none" w:vAnchor="page" w:hAnchor="margin" w:x="6800" w:y="10773"/>
        <w:rPr>
          <w:rStyle w:val="C3"/>
          <w:rtl w:val="0"/>
        </w:rPr>
      </w:pPr>
    </w:p>
    <w:p>
      <w:pPr>
        <w:pStyle w:val="P31"/>
        <w:framePr w:w="3839" w:h="704" w:hRule="exact" w:wrap="none" w:vAnchor="page" w:hAnchor="margin" w:x="6856" w:y="10829"/>
        <w:rPr>
          <w:rStyle w:val="C22"/>
          <w:rtl w:val="0"/>
        </w:rPr>
      </w:pPr>
      <w:r>
        <w:rPr>
          <w:rStyle w:val="C22"/>
          <w:rtl w:val="0"/>
        </w:rPr>
        <w:t>Praktické předvedení a ústní ověření</w:t>
      </w:r>
    </w:p>
    <w:p>
      <w:pPr>
        <w:pStyle w:val="P12"/>
        <w:framePr w:w="6710" w:h="607" w:hRule="exact" w:wrap="none" w:vAnchor="page" w:hAnchor="margin" w:x="45" w:y="11604"/>
        <w:rPr>
          <w:rStyle w:val="C3"/>
          <w:rtl w:val="0"/>
        </w:rPr>
      </w:pPr>
    </w:p>
    <w:p>
      <w:pPr>
        <w:pStyle w:val="P13"/>
        <w:framePr w:w="6658" w:h="480" w:hRule="exact" w:wrap="none" w:vAnchor="page" w:hAnchor="margin" w:x="71" w:y="11660"/>
        <w:rPr>
          <w:rStyle w:val="C11"/>
          <w:rtl w:val="0"/>
        </w:rPr>
      </w:pPr>
      <w:r>
        <w:rPr>
          <w:rStyle w:val="C11"/>
          <w:rtl w:val="0"/>
        </w:rPr>
        <w:t>e) Na základě předložené dokumentace v konkrétním zemědělském podniku navrhnout zaměření a intenzitu plemenářské práce u masného stáda</w:t>
      </w:r>
    </w:p>
    <w:p>
      <w:pPr>
        <w:pStyle w:val="P28"/>
        <w:framePr w:w="3921" w:h="607" w:hRule="exact" w:wrap="none" w:vAnchor="page" w:hAnchor="margin" w:x="6800" w:y="11604"/>
        <w:rPr>
          <w:rStyle w:val="C3"/>
          <w:rtl w:val="0"/>
        </w:rPr>
      </w:pPr>
    </w:p>
    <w:p>
      <w:pPr>
        <w:pStyle w:val="P29"/>
        <w:framePr w:w="3839" w:h="480" w:hRule="exact" w:wrap="none" w:vAnchor="page" w:hAnchor="margin" w:x="6856" w:y="11660"/>
        <w:rPr>
          <w:rStyle w:val="C21"/>
          <w:rtl w:val="0"/>
        </w:rPr>
      </w:pPr>
      <w:r>
        <w:rPr>
          <w:rStyle w:val="C21"/>
          <w:rtl w:val="0"/>
        </w:rPr>
        <w:t>Praktické předvedení a ústní ověření</w:t>
      </w:r>
    </w:p>
    <w:p>
      <w:pPr>
        <w:pStyle w:val="P16"/>
        <w:framePr w:w="6710" w:h="607" w:hRule="exact" w:wrap="none" w:vAnchor="page" w:hAnchor="margin" w:x="45" w:y="12211"/>
        <w:rPr>
          <w:rStyle w:val="C3"/>
          <w:rtl w:val="0"/>
        </w:rPr>
      </w:pPr>
    </w:p>
    <w:p>
      <w:pPr>
        <w:pStyle w:val="P17"/>
        <w:framePr w:w="6658" w:h="480" w:hRule="exact" w:wrap="none" w:vAnchor="page" w:hAnchor="margin" w:x="71" w:y="12267"/>
        <w:rPr>
          <w:rStyle w:val="C13"/>
          <w:rtl w:val="0"/>
        </w:rPr>
      </w:pPr>
      <w:r>
        <w:rPr>
          <w:rStyle w:val="C13"/>
          <w:rtl w:val="0"/>
        </w:rPr>
        <w:t>f) Definovat vztah exteriéru jatečného zvířete a jeho jatečné zralosti ke kvalitě jatečného těla</w:t>
      </w:r>
    </w:p>
    <w:p>
      <w:pPr>
        <w:pStyle w:val="P30"/>
        <w:framePr w:w="3921" w:h="607" w:hRule="exact" w:wrap="none" w:vAnchor="page" w:hAnchor="margin" w:x="6800" w:y="12211"/>
        <w:rPr>
          <w:rStyle w:val="C3"/>
          <w:rtl w:val="0"/>
        </w:rPr>
      </w:pPr>
    </w:p>
    <w:p>
      <w:pPr>
        <w:pStyle w:val="P31"/>
        <w:framePr w:w="3839" w:h="480" w:hRule="exact" w:wrap="none" w:vAnchor="page" w:hAnchor="margin" w:x="6856" w:y="12267"/>
        <w:rPr>
          <w:rStyle w:val="C22"/>
          <w:rtl w:val="0"/>
        </w:rPr>
      </w:pPr>
      <w:r>
        <w:rPr>
          <w:rStyle w:val="C22"/>
          <w:rtl w:val="0"/>
        </w:rPr>
        <w:t>Ústní ověření</w:t>
      </w:r>
    </w:p>
    <w:p>
      <w:pPr>
        <w:pStyle w:val="P32"/>
        <w:framePr w:w="10710" w:h="248" w:hRule="exact" w:wrap="none" w:vAnchor="page" w:hAnchor="margin" w:x="28" w:y="129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13.6.2026 6:40:28</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reprodukce v chovu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ukazatele reprodukce a jejich hodnocení, využití při řízení stáda a jejich ekonomický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fyziologii reprodukčního cyklu u skotu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zootechnická opatření při detekci říje, při inseminaci a zjišťování březosti v dojených stádech, vyhledat plemenici v říji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fixaci plemenice při inseminaci a připravit pomůcky k inseminaci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způsoby řízení reprodukčního cyklu ve stádech dojeného a masného skotu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zásady provádění přirozené plemenitby skotu ve stádech dojeného a masného skotu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Popsat nejčastěji používané biotechnologické metody v reprodukci skotu</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Charakterizovat specifika reprodukce stád skotu bez tržní produkce mléka</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Stanovit kritéria pro výběr rodičovského páru podle zootechnických cílů ve stádě skotu</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a ústní ověření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Vysvětlit tvorbu obratu stáda v návaznosti na ukazatele reprodukce a vypočítat modelový příklad</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 a ústní ověření</w:t>
      </w:r>
    </w:p>
    <w:p>
      <w:pPr>
        <w:pStyle w:val="P12"/>
        <w:framePr w:w="6710" w:h="376" w:hRule="exact" w:wrap="none" w:vAnchor="page" w:hAnchor="margin" w:x="45" w:y="8116"/>
        <w:rPr>
          <w:rStyle w:val="C3"/>
          <w:rtl w:val="0"/>
        </w:rPr>
      </w:pPr>
    </w:p>
    <w:p>
      <w:pPr>
        <w:pStyle w:val="P13"/>
        <w:framePr w:w="6658" w:h="249" w:hRule="exact" w:wrap="none" w:vAnchor="page" w:hAnchor="margin" w:x="71" w:y="8172"/>
        <w:rPr>
          <w:rStyle w:val="C11"/>
          <w:rtl w:val="0"/>
        </w:rPr>
      </w:pPr>
      <w:r>
        <w:rPr>
          <w:rStyle w:val="C11"/>
          <w:rtl w:val="0"/>
        </w:rPr>
        <w:t>k) Vysvětlit zásady péče o krávu v období stání na sucho a přípravy na porod</w:t>
      </w:r>
    </w:p>
    <w:p>
      <w:pPr>
        <w:pStyle w:val="P28"/>
        <w:framePr w:w="3921" w:h="376" w:hRule="exact" w:wrap="none" w:vAnchor="page" w:hAnchor="margin" w:x="6800" w:y="8116"/>
        <w:rPr>
          <w:rStyle w:val="C3"/>
          <w:rtl w:val="0"/>
        </w:rPr>
      </w:pPr>
    </w:p>
    <w:p>
      <w:pPr>
        <w:pStyle w:val="P29"/>
        <w:framePr w:w="3839" w:h="249" w:hRule="exact" w:wrap="none" w:vAnchor="page" w:hAnchor="margin" w:x="6856" w:y="8172"/>
        <w:rPr>
          <w:rStyle w:val="C21"/>
          <w:rtl w:val="0"/>
        </w:rPr>
      </w:pPr>
      <w:r>
        <w:rPr>
          <w:rStyle w:val="C21"/>
          <w:rtl w:val="0"/>
        </w:rPr>
        <w:t>Ústní ověření</w:t>
      </w:r>
    </w:p>
    <w:p>
      <w:pPr>
        <w:pStyle w:val="P16"/>
        <w:framePr w:w="6710" w:h="376" w:hRule="exact" w:wrap="none" w:vAnchor="page" w:hAnchor="margin" w:x="45" w:y="8492"/>
        <w:rPr>
          <w:rStyle w:val="C3"/>
          <w:rtl w:val="0"/>
        </w:rPr>
      </w:pPr>
    </w:p>
    <w:p>
      <w:pPr>
        <w:pStyle w:val="P17"/>
        <w:framePr w:w="6658" w:h="249" w:hRule="exact" w:wrap="none" w:vAnchor="page" w:hAnchor="margin" w:x="71" w:y="8548"/>
        <w:rPr>
          <w:rStyle w:val="C13"/>
          <w:rtl w:val="0"/>
        </w:rPr>
      </w:pPr>
      <w:r>
        <w:rPr>
          <w:rStyle w:val="C13"/>
          <w:rtl w:val="0"/>
        </w:rPr>
        <w:t>l) Popsat příznaky blížícího se porodu na fotografiích nebo plemenicích</w:t>
      </w:r>
    </w:p>
    <w:p>
      <w:pPr>
        <w:pStyle w:val="P30"/>
        <w:framePr w:w="3921" w:h="376" w:hRule="exact" w:wrap="none" w:vAnchor="page" w:hAnchor="margin" w:x="6800" w:y="8492"/>
        <w:rPr>
          <w:rStyle w:val="C3"/>
          <w:rtl w:val="0"/>
        </w:rPr>
      </w:pPr>
    </w:p>
    <w:p>
      <w:pPr>
        <w:pStyle w:val="P31"/>
        <w:framePr w:w="3839" w:h="249" w:hRule="exact" w:wrap="none" w:vAnchor="page" w:hAnchor="margin" w:x="6856" w:y="8548"/>
        <w:rPr>
          <w:rStyle w:val="C22"/>
          <w:rtl w:val="0"/>
        </w:rPr>
      </w:pPr>
      <w:r>
        <w:rPr>
          <w:rStyle w:val="C22"/>
          <w:rtl w:val="0"/>
        </w:rPr>
        <w:t>Praktické předvedení a ústní ověření</w:t>
      </w:r>
    </w:p>
    <w:p>
      <w:pPr>
        <w:pStyle w:val="P12"/>
        <w:framePr w:w="6710" w:h="607" w:hRule="exact" w:wrap="none" w:vAnchor="page" w:hAnchor="margin" w:x="45" w:y="8868"/>
        <w:rPr>
          <w:rStyle w:val="C3"/>
          <w:rtl w:val="0"/>
        </w:rPr>
      </w:pPr>
    </w:p>
    <w:p>
      <w:pPr>
        <w:pStyle w:val="P13"/>
        <w:framePr w:w="6658" w:h="480" w:hRule="exact" w:wrap="none" w:vAnchor="page" w:hAnchor="margin" w:x="71" w:y="8924"/>
        <w:rPr>
          <w:rStyle w:val="C11"/>
          <w:rtl w:val="0"/>
        </w:rPr>
      </w:pPr>
      <w:r>
        <w:rPr>
          <w:rStyle w:val="C11"/>
          <w:rtl w:val="0"/>
        </w:rPr>
        <w:t>m) Rozpoznat a popsat základní vybavení porodníka, charakterizovat průběh jednotlivých fází porodu a evidování průběhu porodu</w:t>
      </w:r>
    </w:p>
    <w:p>
      <w:pPr>
        <w:pStyle w:val="P28"/>
        <w:framePr w:w="3921" w:h="607" w:hRule="exact" w:wrap="none" w:vAnchor="page" w:hAnchor="margin" w:x="6800" w:y="8868"/>
        <w:rPr>
          <w:rStyle w:val="C3"/>
          <w:rtl w:val="0"/>
        </w:rPr>
      </w:pPr>
    </w:p>
    <w:p>
      <w:pPr>
        <w:pStyle w:val="P29"/>
        <w:framePr w:w="3839" w:h="480" w:hRule="exact" w:wrap="none" w:vAnchor="page" w:hAnchor="margin" w:x="6856" w:y="8924"/>
        <w:rPr>
          <w:rStyle w:val="C21"/>
          <w:rtl w:val="0"/>
        </w:rPr>
      </w:pPr>
      <w:r>
        <w:rPr>
          <w:rStyle w:val="C21"/>
          <w:rtl w:val="0"/>
        </w:rPr>
        <w:t>Praktické předvedení a ústní ověření</w:t>
      </w:r>
    </w:p>
    <w:p>
      <w:pPr>
        <w:pStyle w:val="P16"/>
        <w:framePr w:w="6710" w:h="607" w:hRule="exact" w:wrap="none" w:vAnchor="page" w:hAnchor="margin" w:x="45" w:y="9475"/>
        <w:rPr>
          <w:rStyle w:val="C3"/>
          <w:rtl w:val="0"/>
        </w:rPr>
      </w:pPr>
    </w:p>
    <w:p>
      <w:pPr>
        <w:pStyle w:val="P17"/>
        <w:framePr w:w="6658" w:h="480" w:hRule="exact" w:wrap="none" w:vAnchor="page" w:hAnchor="margin" w:x="71" w:y="9531"/>
        <w:rPr>
          <w:rStyle w:val="C13"/>
          <w:rtl w:val="0"/>
        </w:rPr>
      </w:pPr>
      <w:r>
        <w:rPr>
          <w:rStyle w:val="C13"/>
          <w:rtl w:val="0"/>
        </w:rPr>
        <w:t>n) Popsat zásady péče o matku a tele první den po porodu a vybrané ošetřovatelské úkony předvést</w:t>
      </w:r>
    </w:p>
    <w:p>
      <w:pPr>
        <w:pStyle w:val="P30"/>
        <w:framePr w:w="3921" w:h="607" w:hRule="exact" w:wrap="none" w:vAnchor="page" w:hAnchor="margin" w:x="6800" w:y="9475"/>
        <w:rPr>
          <w:rStyle w:val="C3"/>
          <w:rtl w:val="0"/>
        </w:rPr>
      </w:pPr>
    </w:p>
    <w:p>
      <w:pPr>
        <w:pStyle w:val="P31"/>
        <w:framePr w:w="3839" w:h="480" w:hRule="exact" w:wrap="none" w:vAnchor="page" w:hAnchor="margin" w:x="6856" w:y="9531"/>
        <w:rPr>
          <w:rStyle w:val="C22"/>
          <w:rtl w:val="0"/>
        </w:rPr>
      </w:pPr>
      <w:r>
        <w:rPr>
          <w:rStyle w:val="C22"/>
          <w:rtl w:val="0"/>
        </w:rPr>
        <w:t>Praktické předvedení a ústní ověření</w:t>
      </w:r>
    </w:p>
    <w:p>
      <w:pPr>
        <w:pStyle w:val="P12"/>
        <w:framePr w:w="6710" w:h="607" w:hRule="exact" w:wrap="none" w:vAnchor="page" w:hAnchor="margin" w:x="45" w:y="10082"/>
        <w:rPr>
          <w:rStyle w:val="C3"/>
          <w:rtl w:val="0"/>
        </w:rPr>
      </w:pPr>
    </w:p>
    <w:p>
      <w:pPr>
        <w:pStyle w:val="P13"/>
        <w:framePr w:w="6658" w:h="480" w:hRule="exact" w:wrap="none" w:vAnchor="page" w:hAnchor="margin" w:x="71" w:y="10138"/>
        <w:rPr>
          <w:rStyle w:val="C11"/>
          <w:rtl w:val="0"/>
        </w:rPr>
      </w:pPr>
      <w:r>
        <w:rPr>
          <w:rStyle w:val="C11"/>
          <w:rtl w:val="0"/>
        </w:rPr>
        <w:t>o) Charakterizovat specifika reprodukce v konvenčních a ekologických chovech skotu</w:t>
      </w:r>
    </w:p>
    <w:p>
      <w:pPr>
        <w:pStyle w:val="P28"/>
        <w:framePr w:w="3921" w:h="607" w:hRule="exact" w:wrap="none" w:vAnchor="page" w:hAnchor="margin" w:x="6800" w:y="10082"/>
        <w:rPr>
          <w:rStyle w:val="C3"/>
          <w:rtl w:val="0"/>
        </w:rPr>
      </w:pPr>
    </w:p>
    <w:p>
      <w:pPr>
        <w:pStyle w:val="P29"/>
        <w:framePr w:w="3839" w:h="480" w:hRule="exact" w:wrap="none" w:vAnchor="page" w:hAnchor="margin" w:x="6856" w:y="10138"/>
        <w:rPr>
          <w:rStyle w:val="C21"/>
          <w:rtl w:val="0"/>
        </w:rPr>
      </w:pPr>
      <w:r>
        <w:rPr>
          <w:rStyle w:val="C21"/>
          <w:rtl w:val="0"/>
        </w:rPr>
        <w:t>Ústní ověření</w:t>
      </w:r>
    </w:p>
    <w:p>
      <w:pPr>
        <w:pStyle w:val="P32"/>
        <w:framePr w:w="10710" w:h="248" w:hRule="exact" w:wrap="none" w:vAnchor="page" w:hAnchor="margin" w:x="28" w:y="10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13.6.2026 6:40:28</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péče o zdraví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detekci příznaků onemocnění a změn v chování nemocného zvířete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kontroly zdraví skotu a systémy prevence onemocnění u jednotlivých kategorií skotu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zdravotní stav skotu v zemědělském provozu, navrhnout příslušná zooveterinární opatření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Vyjmenovat a charakterizovat nejčastěji se vyskytující poruchy zdraví u jednotlivých kategorií skotu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Popsat praktická zootechnická opatření k eliminaci výskytu vybraných zdravotních poruch typických pro jednotlivé kategorie skotu, zásady biosekurity jako předpoklad snižování spotřeby antibiotik</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projevy tepelného a chladového stresu u jednotlivých kategorií skotu a navrhnout způsoby jeho eliminace</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Popsat zásady prevence onemocnění a zásady ozdravovacích programů v chovu skotu</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Popsat úkony vyplývající z metodiky kontroly zdraví u skotu (povinná vyšetření hrazená státem a chovatelem)</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Ústní ověření</w:t>
      </w:r>
    </w:p>
    <w:p>
      <w:pPr>
        <w:pStyle w:val="P12"/>
        <w:framePr w:w="6710" w:h="1280" w:hRule="exact" w:wrap="none" w:vAnchor="page" w:hAnchor="margin" w:x="45" w:y="8049"/>
        <w:rPr>
          <w:rStyle w:val="C3"/>
          <w:rtl w:val="0"/>
        </w:rPr>
      </w:pPr>
    </w:p>
    <w:p>
      <w:pPr>
        <w:pStyle w:val="P13"/>
        <w:framePr w:w="6658" w:h="1153" w:hRule="exact" w:wrap="none" w:vAnchor="page" w:hAnchor="margin" w:x="71" w:y="8105"/>
        <w:rPr>
          <w:rStyle w:val="C11"/>
          <w:rtl w:val="0"/>
        </w:rPr>
      </w:pPr>
      <w:r>
        <w:rPr>
          <w:rStyle w:val="C11"/>
          <w:rtl w:val="0"/>
        </w:rPr>
        <w:t>i) Popsat možnosti chovatelské evidence nemocí a léčení, včetně využití elektronických systémů evidence zdraví skotu (deník nemocí a léčení, faremní SW programy pro řízení managementu zdraví stád, provozní evidence léčení a nemocí, základní aspekty hodnocení zdraví jednotlivých kategorií skotu na úrovni stáda atd.)</w:t>
      </w:r>
    </w:p>
    <w:p>
      <w:pPr>
        <w:pStyle w:val="P28"/>
        <w:framePr w:w="3921" w:h="1280" w:hRule="exact" w:wrap="none" w:vAnchor="page" w:hAnchor="margin" w:x="6800" w:y="8049"/>
        <w:rPr>
          <w:rStyle w:val="C3"/>
          <w:rtl w:val="0"/>
        </w:rPr>
      </w:pPr>
    </w:p>
    <w:p>
      <w:pPr>
        <w:pStyle w:val="P29"/>
        <w:framePr w:w="3839" w:h="1153" w:hRule="exact" w:wrap="none" w:vAnchor="page" w:hAnchor="margin" w:x="6856" w:y="8105"/>
        <w:rPr>
          <w:rStyle w:val="C21"/>
          <w:rtl w:val="0"/>
        </w:rPr>
      </w:pPr>
      <w:r>
        <w:rPr>
          <w:rStyle w:val="C21"/>
          <w:rtl w:val="0"/>
        </w:rPr>
        <w:t>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Řízení a odborné vedení pracovníků zajišťujících živočišnou výrobu</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a) Vyjmenovat hlavní druhy dokumentů používaných v pracovněprávní oblasti a popsat jejich náležitosti</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Popsat zpracování prvotních dokladů pro mzdové účetnictví závodu</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Sestavit modelový týdenní plán práce pro pracovníky chovu zvířat včetně jejich mzdového ohodnocení</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 a ústní ověření</w:t>
      </w:r>
    </w:p>
    <w:p>
      <w:pPr>
        <w:pStyle w:val="P16"/>
        <w:framePr w:w="6710" w:h="831" w:hRule="exact" w:wrap="none" w:vAnchor="page" w:hAnchor="margin" w:x="45" w:y="12283"/>
        <w:rPr>
          <w:rStyle w:val="C3"/>
          <w:rtl w:val="0"/>
        </w:rPr>
      </w:pPr>
    </w:p>
    <w:p>
      <w:pPr>
        <w:pStyle w:val="P17"/>
        <w:framePr w:w="6658" w:h="704" w:hRule="exact" w:wrap="none" w:vAnchor="page" w:hAnchor="margin" w:x="71" w:y="12339"/>
        <w:rPr>
          <w:rStyle w:val="C13"/>
          <w:rtl w:val="0"/>
        </w:rPr>
      </w:pPr>
      <w:r>
        <w:rPr>
          <w:rStyle w:val="C13"/>
          <w:rtl w:val="0"/>
        </w:rPr>
        <w:t>d) Navrhnout možnosti vzdělávání pro pracovníky v modelovém chovu zvířat, vyhledat vzdělávací a informační akce zajišťované ministerstvem zemědělství a profesními svazy</w:t>
      </w:r>
    </w:p>
    <w:p>
      <w:pPr>
        <w:pStyle w:val="P30"/>
        <w:framePr w:w="3921" w:h="831" w:hRule="exact" w:wrap="none" w:vAnchor="page" w:hAnchor="margin" w:x="6800" w:y="12283"/>
        <w:rPr>
          <w:rStyle w:val="C3"/>
          <w:rtl w:val="0"/>
        </w:rPr>
      </w:pPr>
    </w:p>
    <w:p>
      <w:pPr>
        <w:pStyle w:val="P31"/>
        <w:framePr w:w="3839" w:h="704" w:hRule="exact" w:wrap="none" w:vAnchor="page" w:hAnchor="margin" w:x="6856" w:y="12339"/>
        <w:rPr>
          <w:rStyle w:val="C22"/>
          <w:rtl w:val="0"/>
        </w:rPr>
      </w:pPr>
      <w:r>
        <w:rPr>
          <w:rStyle w:val="C22"/>
          <w:rtl w:val="0"/>
        </w:rPr>
        <w:t>Praktické předvedení a ústní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e) Prokázat znalost základních právních předpisů týkajících se BOZP a požární ochrany, dodržovat je a kontrolovat jejich dodržování</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Praktické předvedení a ústní ověření</w:t>
      </w:r>
    </w:p>
    <w:p>
      <w:pPr>
        <w:pStyle w:val="P16"/>
        <w:framePr w:w="6710" w:h="607" w:hRule="exact" w:wrap="none" w:vAnchor="page" w:hAnchor="margin" w:x="45" w:y="13721"/>
        <w:rPr>
          <w:rStyle w:val="C3"/>
          <w:rtl w:val="0"/>
        </w:rPr>
      </w:pPr>
    </w:p>
    <w:p>
      <w:pPr>
        <w:pStyle w:val="P17"/>
        <w:framePr w:w="6658" w:h="480" w:hRule="exact" w:wrap="none" w:vAnchor="page" w:hAnchor="margin" w:x="71" w:y="13777"/>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13721"/>
        <w:rPr>
          <w:rStyle w:val="C3"/>
          <w:rtl w:val="0"/>
        </w:rPr>
      </w:pPr>
    </w:p>
    <w:p>
      <w:pPr>
        <w:pStyle w:val="P31"/>
        <w:framePr w:w="3839" w:h="480" w:hRule="exact" w:wrap="none" w:vAnchor="page" w:hAnchor="margin" w:x="6856" w:y="13777"/>
        <w:rPr>
          <w:rStyle w:val="C22"/>
          <w:rtl w:val="0"/>
        </w:rPr>
      </w:pPr>
      <w:r>
        <w:rPr>
          <w:rStyle w:val="C22"/>
          <w:rtl w:val="0"/>
        </w:rPr>
        <w:t>Ústní ověření</w:t>
      </w:r>
    </w:p>
    <w:p>
      <w:pPr>
        <w:pStyle w:val="P12"/>
        <w:framePr w:w="6710" w:h="376" w:hRule="exact" w:wrap="none" w:vAnchor="page" w:hAnchor="margin" w:x="45" w:y="14328"/>
        <w:rPr>
          <w:rStyle w:val="C3"/>
          <w:rtl w:val="0"/>
        </w:rPr>
      </w:pPr>
    </w:p>
    <w:p>
      <w:pPr>
        <w:pStyle w:val="P13"/>
        <w:framePr w:w="6658" w:h="249" w:hRule="exact" w:wrap="none" w:vAnchor="page" w:hAnchor="margin" w:x="71" w:y="14384"/>
        <w:rPr>
          <w:rStyle w:val="C11"/>
          <w:rtl w:val="0"/>
        </w:rPr>
      </w:pPr>
      <w:r>
        <w:rPr>
          <w:rStyle w:val="C11"/>
          <w:rtl w:val="0"/>
        </w:rPr>
        <w:t>g) Popsat první pomoc při úrazu a poškození zdraví</w:t>
      </w:r>
    </w:p>
    <w:p>
      <w:pPr>
        <w:pStyle w:val="P28"/>
        <w:framePr w:w="3921" w:h="376" w:hRule="exact" w:wrap="none" w:vAnchor="page" w:hAnchor="margin" w:x="6800" w:y="14328"/>
        <w:rPr>
          <w:rStyle w:val="C3"/>
          <w:rtl w:val="0"/>
        </w:rPr>
      </w:pPr>
    </w:p>
    <w:p>
      <w:pPr>
        <w:pStyle w:val="P29"/>
        <w:framePr w:w="3839" w:h="249" w:hRule="exact" w:wrap="none" w:vAnchor="page" w:hAnchor="margin" w:x="6856" w:y="14384"/>
        <w:rPr>
          <w:rStyle w:val="C21"/>
          <w:rtl w:val="0"/>
        </w:rPr>
      </w:pPr>
      <w:r>
        <w:rPr>
          <w:rStyle w:val="C21"/>
          <w:rtl w:val="0"/>
        </w:rPr>
        <w:t>Ústní ověření</w:t>
      </w:r>
    </w:p>
    <w:p>
      <w:pPr>
        <w:pStyle w:val="P32"/>
        <w:framePr w:w="10710" w:h="248" w:hRule="exact" w:wrap="none" w:vAnchor="page" w:hAnchor="margin" w:x="28" w:y="14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13.6.2026 6:40:28</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"https://www.nsp.cz/jednotka-prace/zootechnik"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https://nsp.cz/jednotka-prace/zootechnik #zdravotni-zpusobilost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uchazeče budou kompetence ověřovány nejen ve zkušební místnosti, ale také přímo v zemědělském provozu zaměřeném na chov skotu. Uchazeč musí při vstupu do chovu splňovat požadavky veterinárních předpisů (zákon č.166/1999 Sb. a vyhláška č. 342/2012 Sb.) a obecně platných pravidel zoohygieny.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písemnému ověřování kompetencí bude využita forma otevřených otázek. 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Při práci je třeba hodnotit přístup ke zvířatům a respektování požadavků pohody zvířat. Je vhodné zadávat uchazečům komplexní úkoly, které umožní ověření několika kritérií v rámci jedné i více kompetencí.</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odborné vedení pracovníků zajišťujících živočišnou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c), d) bude uchazeč sestavovat týdenní plán práce, navrhovat mzdové ohodnocení (včetně jeho motivační složky) a dále navrhovat možnosti vzdělávání modelových podřízených pracovníků v chovu zvířat analogickém tomu, ve kterém probíhá zkouška. Uchazeč si u zkoušky připraví týdenní plán práce a zmíněné návrhy a následně k nim proběhne diskuze mezi uchazečem a zkoušejícím.</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Výsledné hodnocení</w:t>
      </w:r>
    </w:p>
    <w:p>
      <w:pPr>
        <w:keepNext w:val="0"/>
        <w:keepLines w:val="0"/>
        <w:framePr w:w="10766" w:h="1497" w:hRule="exact" w:wrap="none" w:vAnchor="page" w:hAnchor="margin" w:x="0" w:y="11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31"/>
        <w:rPr>
          <w:rStyle w:val="C3"/>
          <w:rtl w:val="0"/>
        </w:rPr>
      </w:pPr>
    </w:p>
    <w:p>
      <w:pPr>
        <w:pStyle w:val="P35"/>
        <w:framePr w:w="10710" w:h="340" w:hRule="exact" w:wrap="none" w:vAnchor="page" w:hAnchor="margin" w:x="28" w:y="13131"/>
        <w:rPr>
          <w:rStyle w:val="C25"/>
          <w:rtl w:val="0"/>
        </w:rPr>
      </w:pPr>
      <w:r>
        <w:rPr>
          <w:rStyle w:val="C25"/>
          <w:rtl w:val="0"/>
        </w:rPr>
        <w:t>Počet zkoušejících</w:t>
      </w:r>
    </w:p>
    <w:p>
      <w:pPr>
        <w:keepNext w:val="0"/>
        <w:keepLines w:val="0"/>
        <w:framePr w:w="10766" w:h="1036" w:hRule="exact" w:wrap="none" w:vAnchor="page" w:hAnchor="margin" w:x="0" w:y="13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Zootechnik/zootechnička pro chov skotu, 13.6.2026 6:40:28</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nebo veterinářství a alespoň 5 let odborné praxe v oblasti chovu skotu nebo ve funkci učitele praktického vyučování nebo odborného výcviku v oblasti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zemědělství nebo veterinářství a alespoň 5 let odborné praxe v oblasti chovu skotu nebo ve funkci učitele praktického vyučování nebo odborného výcviku v oblasti chovu hospodářských zvířat.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vzdělání se zaměřením na zemědělství nebo veterinářství a alespoň 5 let odborné praxe v oblasti chovu skotu nebo ve funkci učitele odborných předmětů nebo praktického vyučování nebo odborného výcviku v oblasti chovu hospodářských zvířat.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41-071-M Zootechnik/zootechnička pro chov skotu a střední vzdělání s maturitní zkouškou a alespoň 5 let odborné praxe v oblasti chovu skotu.</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zemědělství, www.eagri.cz </w:t>
      </w:r>
    </w:p>
    <w:p>
      <w:pPr>
        <w:pStyle w:val="P21"/>
        <w:framePr w:w="7654" w:h="331" w:hRule="exact" w:wrap="none" w:vAnchor="page" w:hAnchor="margin" w:x="28" w:y="15940"/>
        <w:rPr>
          <w:rStyle w:val="C16"/>
          <w:rtl w:val="0"/>
        </w:rPr>
      </w:pPr>
      <w:r>
        <w:rPr>
          <w:rStyle w:val="C16"/>
          <w:rtl w:val="0"/>
        </w:rPr>
        <w:t>Zootechnik/zootechnička pro chov skotu, 13.6.2026 6:40:28</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k internetu - aplikace MZe a SZIF</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skotu</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inseminaci</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pomůcky</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Porodnické pomůcky</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zvířat</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Faremně provozní evidence (výsledky KU, ekonomické sestavy, návrhy a koncepty krmných dávek, plemenářské sestavy, ekonomické kalkulace nákladů apod.), plán desinfekce, desinsekce a deratizace stáje, podklady pro týdenní plán práce, modelová personální dokumentace</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krmiv, směsných krmných dávek</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prostředky používané v procesu dojení krav</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základní zhodnocení zdravotního stavu zvířat na farmě, přístroje pro měření teploty a vlhkosti vzduchu</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skotu, katalogy býků</w:t>
      </w:r>
    </w:p>
    <w:p>
      <w:pPr>
        <w:keepNext w:val="0"/>
        <w:keepLines w:val="0"/>
        <w:framePr w:w="10766" w:h="5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914"/>
        <w:rPr>
          <w:rStyle w:val="C3"/>
          <w:rtl w:val="0"/>
        </w:rPr>
      </w:pPr>
    </w:p>
    <w:p>
      <w:pPr>
        <w:pStyle w:val="P35"/>
        <w:framePr w:w="10710" w:h="340" w:hRule="exact" w:wrap="none" w:vAnchor="page" w:hAnchor="margin" w:x="28" w:y="7914"/>
        <w:rPr>
          <w:rStyle w:val="C25"/>
          <w:rtl w:val="0"/>
        </w:rPr>
      </w:pPr>
      <w:r>
        <w:rPr>
          <w:rStyle w:val="C25"/>
          <w:rtl w:val="0"/>
        </w:rPr>
        <w:t>Doba přípravy na zkoušku</w:t>
      </w:r>
    </w:p>
    <w:p>
      <w:pPr>
        <w:keepNext w:val="0"/>
        <w:keepLines w:val="0"/>
        <w:framePr w:w="10766" w:h="806" w:hRule="exact" w:wrap="none" w:vAnchor="page" w:hAnchor="margin" w:x="0" w:y="82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287"/>
        <w:rPr>
          <w:rStyle w:val="C3"/>
          <w:rtl w:val="0"/>
        </w:rPr>
      </w:pPr>
    </w:p>
    <w:p>
      <w:pPr>
        <w:pStyle w:val="P35"/>
        <w:framePr w:w="10710" w:h="340" w:hRule="exact" w:wrap="none" w:vAnchor="page" w:hAnchor="margin" w:x="28" w:y="9287"/>
        <w:rPr>
          <w:rStyle w:val="C25"/>
          <w:rtl w:val="0"/>
        </w:rPr>
      </w:pPr>
      <w:r>
        <w:rPr>
          <w:rStyle w:val="C25"/>
          <w:rtl w:val="0"/>
        </w:rPr>
        <w:t>Doba pro vykonání zkoušky</w:t>
      </w:r>
    </w:p>
    <w:p>
      <w:pPr>
        <w:keepNext w:val="0"/>
        <w:keepLines w:val="0"/>
        <w:framePr w:w="10766" w:h="1036" w:hRule="exact" w:wrap="none" w:vAnchor="page" w:hAnchor="margin" w:x="0" w:y="9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 toho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Zootechnik/zootechnička pro chov skotu, 13.6.2026 6:40:28</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živočišné výroby, v. v. 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ČZU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 Sokolov, a. s</w:t>
      </w:r>
    </w:p>
    <w:p>
      <w:pPr>
        <w:pStyle w:val="P21"/>
        <w:framePr w:w="7654" w:h="331" w:hRule="exact" w:wrap="none" w:vAnchor="page" w:hAnchor="margin" w:x="28" w:y="15940"/>
        <w:rPr>
          <w:rStyle w:val="C16"/>
          <w:rtl w:val="0"/>
        </w:rPr>
      </w:pPr>
      <w:r>
        <w:rPr>
          <w:rStyle w:val="C16"/>
          <w:rtl w:val="0"/>
        </w:rPr>
        <w:t>Zootechnik/zootechnička pro chov skotu, 13.6.2026 6:40:28</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9535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A085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