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879EC8" Type="http://schemas.openxmlformats.org/officeDocument/2006/relationships/officeDocument" Target="/word/document.xml" /><Relationship Id="coreR30879EC8" Type="http://schemas.openxmlformats.org/package/2006/relationships/metadata/core-properties" Target="/docProps/core.xml" /><Relationship Id="customR30879E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Rybníkář/rybníkářka (kód: 41-011-H)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Rybníkář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stavu rybničního hospodářství a jeho vývoje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evidence o chovu ryb a jednotlivých věkových kategorií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Přikrmování ryb v závislosti na přírodních podmínkách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Vápnění, hnojení a meliorace rybníků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rybničních zooveterinárních opatření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Odbahňování rybničního dna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výlovu rybníků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a údržba rybničních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Rybníkář/rybníkářka, 11.9.2026 16:54:36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stavu rybničního hospodářství a jeho vývoje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analýzu základních fyzikálních a chemických vlastností vody v terénu a vyhodnotit jejich vliv na ryby a vodní organismy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Zkontrolovat růst ryb při pokusném odlovu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Vyhodnotit dopad zadaného hospodářského zásahu (např. vápnění) na stav životního prostředí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Vedení evidence o chovu ryb a jednotlivých věkových kategorií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Podle zadání vnést údaje do základní dokumentace o chovu ryb</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Vyhotovit zadaný doklad operativní evidence</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Přikrmování ryb v závislosti na přírodních podmínkách</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Předvést jízdu lodí s tyčkou</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Předvést obsluhu vyplavovací lodě s motorovým pohonem</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c) Provést jednoduchý chemický rozbor vody v terénu zaměřený na obsah kyslíku a teplotu vody</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Praktické předvedení a ústní ověření</w:t>
      </w:r>
    </w:p>
    <w:p>
      <w:pPr>
        <w:pStyle w:val="P16"/>
        <w:framePr w:w="6710" w:h="607" w:hRule="exact" w:wrap="none" w:vAnchor="page" w:hAnchor="margin" w:x="45" w:y="9958"/>
        <w:rPr>
          <w:rStyle w:val="C3"/>
          <w:rtl w:val="0"/>
        </w:rPr>
      </w:pPr>
    </w:p>
    <w:p>
      <w:pPr>
        <w:pStyle w:val="P17"/>
        <w:framePr w:w="6658" w:h="480" w:hRule="exact" w:wrap="none" w:vAnchor="page" w:hAnchor="margin" w:x="71" w:y="10014"/>
        <w:rPr>
          <w:rStyle w:val="C13"/>
          <w:rtl w:val="0"/>
        </w:rPr>
      </w:pPr>
      <w:r>
        <w:rPr>
          <w:rStyle w:val="C13"/>
          <w:rtl w:val="0"/>
        </w:rPr>
        <w:t>d) Stanovit dávkování krmiv s přihlédnutím k aktuálním podmínkám (práce s krmnými tabulkami)</w:t>
      </w:r>
    </w:p>
    <w:p>
      <w:pPr>
        <w:pStyle w:val="P30"/>
        <w:framePr w:w="3921" w:h="607" w:hRule="exact" w:wrap="none" w:vAnchor="page" w:hAnchor="margin" w:x="6800" w:y="9958"/>
        <w:rPr>
          <w:rStyle w:val="C3"/>
          <w:rtl w:val="0"/>
        </w:rPr>
      </w:pPr>
    </w:p>
    <w:p>
      <w:pPr>
        <w:pStyle w:val="P31"/>
        <w:framePr w:w="3839" w:h="480" w:hRule="exact" w:wrap="none" w:vAnchor="page" w:hAnchor="margin" w:x="6856" w:y="10014"/>
        <w:rPr>
          <w:rStyle w:val="C22"/>
          <w:rtl w:val="0"/>
        </w:rPr>
      </w:pPr>
      <w:r>
        <w:rPr>
          <w:rStyle w:val="C22"/>
          <w:rtl w:val="0"/>
        </w:rPr>
        <w:t>Praktické předvedení</w:t>
      </w:r>
    </w:p>
    <w:p>
      <w:pPr>
        <w:pStyle w:val="P12"/>
        <w:framePr w:w="6710" w:h="376" w:hRule="exact" w:wrap="none" w:vAnchor="page" w:hAnchor="margin" w:x="45" w:y="10565"/>
        <w:rPr>
          <w:rStyle w:val="C3"/>
          <w:rtl w:val="0"/>
        </w:rPr>
      </w:pPr>
    </w:p>
    <w:p>
      <w:pPr>
        <w:pStyle w:val="P13"/>
        <w:framePr w:w="6658" w:h="249" w:hRule="exact" w:wrap="none" w:vAnchor="page" w:hAnchor="margin" w:x="71" w:y="10621"/>
        <w:rPr>
          <w:rStyle w:val="C11"/>
          <w:rtl w:val="0"/>
        </w:rPr>
      </w:pPr>
      <w:r>
        <w:rPr>
          <w:rStyle w:val="C11"/>
          <w:rtl w:val="0"/>
        </w:rPr>
        <w:t>e) Předvést vlastní přikrmování ryb</w:t>
      </w:r>
    </w:p>
    <w:p>
      <w:pPr>
        <w:pStyle w:val="P28"/>
        <w:framePr w:w="3921" w:h="376" w:hRule="exact" w:wrap="none" w:vAnchor="page" w:hAnchor="margin" w:x="6800" w:y="10565"/>
        <w:rPr>
          <w:rStyle w:val="C3"/>
          <w:rtl w:val="0"/>
        </w:rPr>
      </w:pPr>
    </w:p>
    <w:p>
      <w:pPr>
        <w:pStyle w:val="P29"/>
        <w:framePr w:w="3839" w:h="249" w:hRule="exact" w:wrap="none" w:vAnchor="page" w:hAnchor="margin" w:x="6856" w:y="10621"/>
        <w:rPr>
          <w:rStyle w:val="C21"/>
          <w:rtl w:val="0"/>
        </w:rPr>
      </w:pPr>
      <w:r>
        <w:rPr>
          <w:rStyle w:val="C21"/>
          <w:rtl w:val="0"/>
        </w:rPr>
        <w:t>Praktické předvedení</w:t>
      </w:r>
    </w:p>
    <w:p>
      <w:pPr>
        <w:pStyle w:val="P16"/>
        <w:framePr w:w="6710" w:h="376" w:hRule="exact" w:wrap="none" w:vAnchor="page" w:hAnchor="margin" w:x="45" w:y="10941"/>
        <w:rPr>
          <w:rStyle w:val="C3"/>
          <w:rtl w:val="0"/>
        </w:rPr>
      </w:pPr>
    </w:p>
    <w:p>
      <w:pPr>
        <w:pStyle w:val="P17"/>
        <w:framePr w:w="6658" w:h="249" w:hRule="exact" w:wrap="none" w:vAnchor="page" w:hAnchor="margin" w:x="71" w:y="10997"/>
        <w:rPr>
          <w:rStyle w:val="C13"/>
          <w:rtl w:val="0"/>
        </w:rPr>
      </w:pPr>
      <w:r>
        <w:rPr>
          <w:rStyle w:val="C13"/>
          <w:rtl w:val="0"/>
        </w:rPr>
        <w:t>f) Zkontrolovat účinnost přikrmování prohlídkou krmných míst</w:t>
      </w:r>
    </w:p>
    <w:p>
      <w:pPr>
        <w:pStyle w:val="P30"/>
        <w:framePr w:w="3921" w:h="376" w:hRule="exact" w:wrap="none" w:vAnchor="page" w:hAnchor="margin" w:x="6800" w:y="10941"/>
        <w:rPr>
          <w:rStyle w:val="C3"/>
          <w:rtl w:val="0"/>
        </w:rPr>
      </w:pPr>
    </w:p>
    <w:p>
      <w:pPr>
        <w:pStyle w:val="P31"/>
        <w:framePr w:w="3839" w:h="249" w:hRule="exact" w:wrap="none" w:vAnchor="page" w:hAnchor="margin" w:x="6856" w:y="10997"/>
        <w:rPr>
          <w:rStyle w:val="C22"/>
          <w:rtl w:val="0"/>
        </w:rPr>
      </w:pPr>
      <w:r>
        <w:rPr>
          <w:rStyle w:val="C22"/>
          <w:rtl w:val="0"/>
        </w:rPr>
        <w:t>Praktické předvedení</w:t>
      </w:r>
    </w:p>
    <w:p>
      <w:pPr>
        <w:pStyle w:val="P32"/>
        <w:framePr w:w="10710" w:h="248" w:hRule="exact" w:wrap="none" w:vAnchor="page" w:hAnchor="margin" w:x="28" w:y="11431"/>
        <w:rPr>
          <w:rStyle w:val="C23"/>
          <w:rtl w:val="0"/>
        </w:rPr>
      </w:pPr>
      <w:r>
        <w:rPr>
          <w:rStyle w:val="C23"/>
          <w:rtl w:val="0"/>
        </w:rPr>
        <w:t>Je třeba splnit všechna kritéria.</w:t>
      </w:r>
    </w:p>
    <w:p>
      <w:pPr>
        <w:pStyle w:val="P23"/>
        <w:framePr w:w="10710" w:h="340" w:hRule="exact" w:wrap="none" w:vAnchor="page" w:hAnchor="margin" w:x="28" w:y="11866"/>
        <w:rPr>
          <w:rStyle w:val="C18"/>
          <w:rtl w:val="0"/>
        </w:rPr>
      </w:pPr>
      <w:r>
        <w:rPr>
          <w:rStyle w:val="C18"/>
          <w:rtl w:val="0"/>
        </w:rPr>
        <w:t>Vápnění, hnojení a meliorace rybníků</w:t>
      </w:r>
    </w:p>
    <w:p>
      <w:pPr>
        <w:pStyle w:val="P24"/>
        <w:framePr w:w="6713" w:h="376" w:hRule="exact" w:wrap="none" w:vAnchor="page" w:hAnchor="margin" w:x="45" w:y="12306"/>
        <w:rPr>
          <w:rStyle w:val="C3"/>
          <w:rtl w:val="0"/>
        </w:rPr>
      </w:pPr>
    </w:p>
    <w:p>
      <w:pPr>
        <w:pStyle w:val="P25"/>
        <w:framePr w:w="6661" w:h="249" w:hRule="exact" w:wrap="none" w:vAnchor="page" w:hAnchor="margin" w:x="71" w:y="12377"/>
        <w:rPr>
          <w:rStyle w:val="C19"/>
          <w:rtl w:val="0"/>
        </w:rPr>
      </w:pPr>
      <w:r>
        <w:rPr>
          <w:rStyle w:val="C19"/>
          <w:rtl w:val="0"/>
        </w:rPr>
        <w:t>Kritéria hodnocení</w:t>
      </w:r>
    </w:p>
    <w:p>
      <w:pPr>
        <w:pStyle w:val="P26"/>
        <w:framePr w:w="3918" w:h="376" w:hRule="exact" w:wrap="none" w:vAnchor="page" w:hAnchor="margin" w:x="6803" w:y="12306"/>
        <w:rPr>
          <w:rStyle w:val="C3"/>
          <w:rtl w:val="0"/>
        </w:rPr>
      </w:pPr>
    </w:p>
    <w:p>
      <w:pPr>
        <w:pStyle w:val="P27"/>
        <w:framePr w:w="3836" w:h="249" w:hRule="exact" w:wrap="none" w:vAnchor="page" w:hAnchor="margin" w:x="6859" w:y="12377"/>
        <w:rPr>
          <w:rStyle w:val="C20"/>
          <w:rtl w:val="0"/>
        </w:rPr>
      </w:pPr>
      <w:r>
        <w:rPr>
          <w:rStyle w:val="C20"/>
          <w:rtl w:val="0"/>
        </w:rPr>
        <w:t>Způsoby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a) Aplikovat stanovené dávky statkových hnojiv</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b) Předvést manipulaci s vodní hladinou v souladu s manipulačními řády</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Vysekat vodní porosty v okrajích rybníků a kompostovat je</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16"/>
        <w:framePr w:w="6710" w:h="376" w:hRule="exact" w:wrap="none" w:vAnchor="page" w:hAnchor="margin" w:x="45" w:y="13811"/>
        <w:rPr>
          <w:rStyle w:val="C3"/>
          <w:rtl w:val="0"/>
        </w:rPr>
      </w:pPr>
    </w:p>
    <w:p>
      <w:pPr>
        <w:pStyle w:val="P17"/>
        <w:framePr w:w="6658" w:h="249" w:hRule="exact" w:wrap="none" w:vAnchor="page" w:hAnchor="margin" w:x="71" w:y="13867"/>
        <w:rPr>
          <w:rStyle w:val="C13"/>
          <w:rtl w:val="0"/>
        </w:rPr>
      </w:pPr>
      <w:r>
        <w:rPr>
          <w:rStyle w:val="C13"/>
          <w:rtl w:val="0"/>
        </w:rPr>
        <w:t>d) Předvést údržbu (čištění) rybničních stok</w:t>
      </w:r>
    </w:p>
    <w:p>
      <w:pPr>
        <w:pStyle w:val="P30"/>
        <w:framePr w:w="3921" w:h="376" w:hRule="exact" w:wrap="none" w:vAnchor="page" w:hAnchor="margin" w:x="6800" w:y="13811"/>
        <w:rPr>
          <w:rStyle w:val="C3"/>
          <w:rtl w:val="0"/>
        </w:rPr>
      </w:pPr>
    </w:p>
    <w:p>
      <w:pPr>
        <w:pStyle w:val="P31"/>
        <w:framePr w:w="3839" w:h="249" w:hRule="exact" w:wrap="none" w:vAnchor="page" w:hAnchor="margin" w:x="6856" w:y="13867"/>
        <w:rPr>
          <w:rStyle w:val="C22"/>
          <w:rtl w:val="0"/>
        </w:rPr>
      </w:pPr>
      <w:r>
        <w:rPr>
          <w:rStyle w:val="C22"/>
          <w:rtl w:val="0"/>
        </w:rPr>
        <w:t>Praktické předvedení</w:t>
      </w:r>
    </w:p>
    <w:p>
      <w:pPr>
        <w:pStyle w:val="P12"/>
        <w:framePr w:w="6710" w:h="376" w:hRule="exact" w:wrap="none" w:vAnchor="page" w:hAnchor="margin" w:x="45" w:y="14187"/>
        <w:rPr>
          <w:rStyle w:val="C3"/>
          <w:rtl w:val="0"/>
        </w:rPr>
      </w:pPr>
    </w:p>
    <w:p>
      <w:pPr>
        <w:pStyle w:val="P13"/>
        <w:framePr w:w="6658" w:h="249" w:hRule="exact" w:wrap="none" w:vAnchor="page" w:hAnchor="margin" w:x="71" w:y="14243"/>
        <w:rPr>
          <w:rStyle w:val="C11"/>
          <w:rtl w:val="0"/>
        </w:rPr>
      </w:pPr>
      <w:r>
        <w:rPr>
          <w:rStyle w:val="C11"/>
          <w:rtl w:val="0"/>
        </w:rPr>
        <w:t>e) Nainstalovat a uvést do provozu zařízení k provzdušování vody (aerátory)</w:t>
      </w:r>
    </w:p>
    <w:p>
      <w:pPr>
        <w:pStyle w:val="P28"/>
        <w:framePr w:w="3921" w:h="376" w:hRule="exact" w:wrap="none" w:vAnchor="page" w:hAnchor="margin" w:x="6800" w:y="14187"/>
        <w:rPr>
          <w:rStyle w:val="C3"/>
          <w:rtl w:val="0"/>
        </w:rPr>
      </w:pPr>
    </w:p>
    <w:p>
      <w:pPr>
        <w:pStyle w:val="P29"/>
        <w:framePr w:w="3839" w:h="249" w:hRule="exact" w:wrap="none" w:vAnchor="page" w:hAnchor="margin" w:x="6856" w:y="14243"/>
        <w:rPr>
          <w:rStyle w:val="C21"/>
          <w:rtl w:val="0"/>
        </w:rPr>
      </w:pPr>
      <w:r>
        <w:rPr>
          <w:rStyle w:val="C21"/>
          <w:rtl w:val="0"/>
        </w:rPr>
        <w:t>Praktické předvedení</w:t>
      </w:r>
    </w:p>
    <w:p>
      <w:pPr>
        <w:pStyle w:val="P32"/>
        <w:framePr w:w="10710" w:h="248" w:hRule="exact" w:wrap="none" w:vAnchor="page" w:hAnchor="margin" w:x="28" w:y="146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Rybníkář/rybníkářka, 11.9.2026 16:54:36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rybničních zooveterinárních opatření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aktuální kondici a zdravotní stav rybí obsádky při kontrolních odlovech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Aplikovat preventivní nebo léčebnou koupel ryb</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dezinfekční a preventivní vápnění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Odbahňování rybničního dna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Stokovat rybniční dno za účelem jeho odvodnění a ozdravění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lokální odbahnění, urovnání nerovností a mechanické rozrušení dna</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Organizace výlovu rybníků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Manipulovat s výpustním zařízením při strojení rybníka</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Předvést citlivé zacházení s jednotlivými druhy a věkovými kategoriemi ryb</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Roztřídit ryby podle druhu a věkové kategorie a do hmotnostních tříd</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d) Předvést obsluhu rybářské mechanizace používané k výlovu rybníka (mechanický keser, třídička ryb, vertikální nakladač)</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Praktické předvedení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e) Přišít sakovinu na rám (keseru, saku)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f) Opravit poškozenou rybářskou síť</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Opravy a údržba rybničních zařízení</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Posoudit technický stav vybraného rybničního zařízení</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b) Vysvětlit, v čem spočívá technicko-bezpečnostní dohled na rybnících</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Ústní ověření</w:t>
      </w:r>
    </w:p>
    <w:p>
      <w:pPr>
        <w:pStyle w:val="P12"/>
        <w:framePr w:w="6710" w:h="376" w:hRule="exact" w:wrap="none" w:vAnchor="page" w:hAnchor="margin" w:x="45" w:y="12877"/>
        <w:rPr>
          <w:rStyle w:val="C3"/>
          <w:rtl w:val="0"/>
        </w:rPr>
      </w:pPr>
    </w:p>
    <w:p>
      <w:pPr>
        <w:pStyle w:val="P13"/>
        <w:framePr w:w="6658" w:h="249" w:hRule="exact" w:wrap="none" w:vAnchor="page" w:hAnchor="margin" w:x="71" w:y="12933"/>
        <w:rPr>
          <w:rStyle w:val="C11"/>
          <w:rtl w:val="0"/>
        </w:rPr>
      </w:pPr>
      <w:r>
        <w:rPr>
          <w:rStyle w:val="C11"/>
          <w:rtl w:val="0"/>
        </w:rPr>
        <w:t>c) Popsat jednoduchou opravu hráze</w:t>
      </w:r>
    </w:p>
    <w:p>
      <w:pPr>
        <w:pStyle w:val="P28"/>
        <w:framePr w:w="3921" w:h="376" w:hRule="exact" w:wrap="none" w:vAnchor="page" w:hAnchor="margin" w:x="6800" w:y="12877"/>
        <w:rPr>
          <w:rStyle w:val="C3"/>
          <w:rtl w:val="0"/>
        </w:rPr>
      </w:pPr>
    </w:p>
    <w:p>
      <w:pPr>
        <w:pStyle w:val="P29"/>
        <w:framePr w:w="3839" w:h="249" w:hRule="exact" w:wrap="none" w:vAnchor="page" w:hAnchor="margin" w:x="6856" w:y="12933"/>
        <w:rPr>
          <w:rStyle w:val="C21"/>
          <w:rtl w:val="0"/>
        </w:rPr>
      </w:pPr>
      <w:r>
        <w:rPr>
          <w:rStyle w:val="C21"/>
          <w:rtl w:val="0"/>
        </w:rPr>
        <w:t>Ústní ověření</w:t>
      </w:r>
    </w:p>
    <w:p>
      <w:pPr>
        <w:pStyle w:val="P16"/>
        <w:framePr w:w="6710" w:h="376" w:hRule="exact" w:wrap="none" w:vAnchor="page" w:hAnchor="margin" w:x="45" w:y="13253"/>
        <w:rPr>
          <w:rStyle w:val="C3"/>
          <w:rtl w:val="0"/>
        </w:rPr>
      </w:pPr>
    </w:p>
    <w:p>
      <w:pPr>
        <w:pStyle w:val="P17"/>
        <w:framePr w:w="6658" w:h="249" w:hRule="exact" w:wrap="none" w:vAnchor="page" w:hAnchor="margin" w:x="71" w:y="13309"/>
        <w:rPr>
          <w:rStyle w:val="C13"/>
          <w:rtl w:val="0"/>
        </w:rPr>
      </w:pPr>
      <w:r>
        <w:rPr>
          <w:rStyle w:val="C13"/>
          <w:rtl w:val="0"/>
        </w:rPr>
        <w:t>d) Předvést obsluhu a případně jednoduché opravy výpustních zařízení</w:t>
      </w:r>
    </w:p>
    <w:p>
      <w:pPr>
        <w:pStyle w:val="P30"/>
        <w:framePr w:w="3921" w:h="376" w:hRule="exact" w:wrap="none" w:vAnchor="page" w:hAnchor="margin" w:x="6800" w:y="13253"/>
        <w:rPr>
          <w:rStyle w:val="C3"/>
          <w:rtl w:val="0"/>
        </w:rPr>
      </w:pPr>
    </w:p>
    <w:p>
      <w:pPr>
        <w:pStyle w:val="P31"/>
        <w:framePr w:w="3839" w:h="249" w:hRule="exact" w:wrap="none" w:vAnchor="page" w:hAnchor="margin" w:x="6856" w:y="13309"/>
        <w:rPr>
          <w:rStyle w:val="C22"/>
          <w:rtl w:val="0"/>
        </w:rPr>
      </w:pPr>
      <w:r>
        <w:rPr>
          <w:rStyle w:val="C22"/>
          <w:rtl w:val="0"/>
        </w:rPr>
        <w:t>Praktické předvedení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Rybníkář/rybníkářka, 11.9.2026 16:54:36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https://www.nsp.cz/jednotka-prace/rybnikar#zdravotni-zpusobilost).</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„Odbahňování rybničního dna" se jedná o práci s ručním nářadím, tj. lopatou. Uchazeč předvede chůzi v bahně, cit pro spád vody při stokování, správné odhazování materiálu, netvoření hrázek, prokáže manuální zručnost v locišti nebo v rybničních stokách.</w:t>
      </w:r>
    </w:p>
    <w:p>
      <w:pPr>
        <w:pStyle w:val="P33"/>
        <w:framePr w:w="10766" w:h="1837" w:hRule="exact" w:wrap="none" w:vAnchor="page" w:hAnchor="margin" w:x="0" w:y="7117"/>
        <w:rPr>
          <w:rStyle w:val="C3"/>
          <w:rtl w:val="0"/>
        </w:rPr>
      </w:pPr>
    </w:p>
    <w:p>
      <w:pPr>
        <w:pStyle w:val="P35"/>
        <w:framePr w:w="10710" w:h="340" w:hRule="exact" w:wrap="none" w:vAnchor="page" w:hAnchor="margin" w:x="28" w:y="7117"/>
        <w:rPr>
          <w:rStyle w:val="C25"/>
          <w:rtl w:val="0"/>
        </w:rPr>
      </w:pPr>
      <w:r>
        <w:rPr>
          <w:rStyle w:val="C25"/>
          <w:rtl w:val="0"/>
        </w:rPr>
        <w:t>Výsledné hodnocení</w:t>
      </w:r>
    </w:p>
    <w:p>
      <w:pPr>
        <w:keepNext w:val="0"/>
        <w:keepLines w:val="0"/>
        <w:framePr w:w="10766" w:h="1497" w:hRule="exact" w:wrap="none" w:vAnchor="page" w:hAnchor="margin" w:x="0" w:y="7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1"/>
        <w:rPr>
          <w:rStyle w:val="C3"/>
          <w:rtl w:val="0"/>
        </w:rPr>
      </w:pPr>
    </w:p>
    <w:p>
      <w:pPr>
        <w:pStyle w:val="P35"/>
        <w:framePr w:w="10710" w:h="340" w:hRule="exact" w:wrap="none" w:vAnchor="page" w:hAnchor="margin" w:x="28" w:y="9181"/>
        <w:rPr>
          <w:rStyle w:val="C25"/>
          <w:rtl w:val="0"/>
        </w:rPr>
      </w:pPr>
      <w:r>
        <w:rPr>
          <w:rStyle w:val="C25"/>
          <w:rtl w:val="0"/>
        </w:rPr>
        <w:t>Počet zkoušejících</w:t>
      </w:r>
    </w:p>
    <w:p>
      <w:pPr>
        <w:keepNext w:val="0"/>
        <w:keepLines w:val="0"/>
        <w:framePr w:w="10766" w:h="1036"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Rybníkář/rybníkářka, 11.9.2026 16:54:36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41-011-H Rybníkář/rybníkářka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Rybníkář/rybníkářka, 11.9.2026 16:54:36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•Rybníky a rybochovná zařízení</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•Biologický materiál – kapr plůdek, násada nebo tržní ryby v minimálním množství 100 ks jedné z uvedených kategorií; násady nebo plůdek dalších druhů ryb chovaných v běžných rybničních polykulturách, tj. amura bílého, tolstolobika bílého, tolstolobce pestrého, lína obecného, candáta obecného, štiky obecné (minimálně 20 ks jedné z uvedených kategorií alespoň jednoho druhu) </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stroje a zařízení, pomůcky – souprava na rozbory vody COMBI nebo digitální oxymetr, pH metr, teploměr, krmné tabulky, kalkulačka, váhy, karta rybníka, malá loď, vyplavovací loď, lodní motor, krmivo (obiloviny), statková hnojiva, pálené vápno nebo chlorové vápno, NaCl, keser, sakovina, provázek, aerátor, mechanický keser, třídička na ryby, vědro, vanička, odměrné nádoby, ruční nářadí – kosa, vidle, hrábě, lopata </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lodě</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sítě (vrhací síť), drobné sítěné nářadí (ohnoutka, sak)</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53"/>
        <w:rPr>
          <w:rStyle w:val="C3"/>
          <w:rtl w:val="0"/>
        </w:rPr>
      </w:pPr>
    </w:p>
    <w:p>
      <w:pPr>
        <w:pStyle w:val="P35"/>
        <w:framePr w:w="10710" w:h="340" w:hRule="exact" w:wrap="none" w:vAnchor="page" w:hAnchor="margin" w:x="28" w:y="7353"/>
        <w:rPr>
          <w:rStyle w:val="C25"/>
          <w:rtl w:val="0"/>
        </w:rPr>
      </w:pPr>
      <w:r>
        <w:rPr>
          <w:rStyle w:val="C25"/>
          <w:rtl w:val="0"/>
        </w:rPr>
        <w:t>Doba přípravy na zkoušku</w:t>
      </w:r>
    </w:p>
    <w:p>
      <w:pPr>
        <w:keepNext w:val="0"/>
        <w:keepLines w:val="0"/>
        <w:framePr w:w="10766" w:h="806" w:hRule="exact" w:wrap="none" w:vAnchor="page" w:hAnchor="margin" w:x="0" w:y="76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26"/>
        <w:rPr>
          <w:rStyle w:val="C3"/>
          <w:rtl w:val="0"/>
        </w:rPr>
      </w:pPr>
    </w:p>
    <w:p>
      <w:pPr>
        <w:pStyle w:val="P35"/>
        <w:framePr w:w="10710" w:h="340" w:hRule="exact" w:wrap="none" w:vAnchor="page" w:hAnchor="margin" w:x="28" w:y="8726"/>
        <w:rPr>
          <w:rStyle w:val="C25"/>
          <w:rtl w:val="0"/>
        </w:rPr>
      </w:pPr>
      <w:r>
        <w:rPr>
          <w:rStyle w:val="C25"/>
          <w:rtl w:val="0"/>
        </w:rPr>
        <w:t>Doba pro vykonání zkoušky</w:t>
      </w:r>
    </w:p>
    <w:p>
      <w:pPr>
        <w:keepNext w:val="0"/>
        <w:keepLines w:val="0"/>
        <w:framePr w:w="10766" w:h="806" w:hRule="exact" w:wrap="none" w:vAnchor="page" w:hAnchor="margin" w:x="0" w:y="90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Rybníkář/rybníkářka, 11.9.2026 16:54:36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Rybníkář/rybníkářka, 11.9.2026 16:54:36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EA450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8555C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5FFD55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