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93C9DB6" Type="http://schemas.openxmlformats.org/officeDocument/2006/relationships/officeDocument" Target="/word/document.xml" /><Relationship Id="coreR493C9DB6" Type="http://schemas.openxmlformats.org/package/2006/relationships/metadata/core-properties" Target="/docProps/core.xml" /><Relationship Id="customR493C9DB6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Průvodce/průvodkyně umírajících a pozůstalých (kód: 69-056-M)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pro místní rozvoj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Osobní a provozní služby (kód: 69)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Průvodce/průvodkyně umírajících a pozůstalých, 13.9.2026 19:41:41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Bíbová Valérie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K.H.Borovského 1020, 35601 Sokolov</w:t>
      </w:r>
    </w:p>
    <w:p>
      <w:pPr>
        <w:pStyle w:val="P17"/>
        <w:framePr w:w="7847" w:h="376" w:hRule="exact" w:wrap="none" w:vAnchor="page" w:hAnchor="margin" w:x="45" w:y="3586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3642"/>
        <w:rPr>
          <w:rStyle w:val="C15"/>
          <w:rtl w:val="0"/>
        </w:rPr>
      </w:pPr>
      <w:r>
        <w:rPr>
          <w:rStyle w:val="C15"/>
          <w:rtl w:val="0"/>
        </w:rPr>
        <w:t>Správa hřbitovů a krematoria města Plzně, p. o.</w:t>
      </w:r>
    </w:p>
    <w:p>
      <w:pPr>
        <w:pStyle w:val="P19"/>
        <w:framePr w:w="2784" w:h="376" w:hRule="exact" w:wrap="none" w:vAnchor="page" w:hAnchor="margin" w:x="7937" w:y="3586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3642"/>
        <w:rPr>
          <w:rStyle w:val="C16"/>
          <w:rtl w:val="0"/>
        </w:rPr>
      </w:pPr>
      <w:r>
        <w:rPr>
          <w:rStyle w:val="C16"/>
          <w:rtl w:val="0"/>
        </w:rPr>
        <w:t>Rokycanská 125, 31200 Plzeň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Průvodce/průvodkyně umírajících a pozůstalých, 13.9.2026 19:41:41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