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B6FF0F" Type="http://schemas.openxmlformats.org/officeDocument/2006/relationships/officeDocument" Target="/word/document.xml" /><Relationship Id="coreR2EB6FF0F" Type="http://schemas.openxmlformats.org/package/2006/relationships/metadata/core-properties" Target="/docProps/core.xml" /><Relationship Id="customR2EB6FF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polygrafický technik pracovník / samostatná polygrafická technička pracovnice řízení jakosti (kód: 34-044-R)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polygrafický technik pracovník řízení jakosti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systému PSO (ProzessStandardOffset)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Zpracování technickoekonomických studií, rozborů a prognóz jakosti v polygrafické výrobě</w:t>
      </w:r>
    </w:p>
    <w:p>
      <w:pPr>
        <w:pStyle w:val="P18"/>
        <w:framePr w:w="805" w:h="376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5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566"/>
        <w:rPr>
          <w:rStyle w:val="C11"/>
          <w:rtl w:val="0"/>
        </w:rPr>
      </w:pPr>
      <w:r>
        <w:rPr>
          <w:rStyle w:val="C11"/>
          <w:rtl w:val="0"/>
        </w:rPr>
        <w:t>Metodické řízení vstupní kontroly v polygrafické výrobě</w:t>
      </w:r>
    </w:p>
    <w:p>
      <w:pPr>
        <w:pStyle w:val="P14"/>
        <w:framePr w:w="805" w:h="376" w:hRule="exact" w:wrap="none" w:vAnchor="page" w:hAnchor="margin" w:x="9916" w:y="65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56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8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42"/>
        <w:rPr>
          <w:rStyle w:val="C13"/>
          <w:rtl w:val="0"/>
        </w:rPr>
      </w:pPr>
      <w:r>
        <w:rPr>
          <w:rStyle w:val="C13"/>
          <w:rtl w:val="0"/>
        </w:rPr>
        <w:t>Metodické řízení mezioperační kontroly v polygrafické výrobě</w:t>
      </w:r>
    </w:p>
    <w:p>
      <w:pPr>
        <w:pStyle w:val="P18"/>
        <w:framePr w:w="805" w:h="376" w:hRule="exact" w:wrap="none" w:vAnchor="page" w:hAnchor="margin" w:x="9916" w:y="68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4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2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18"/>
        <w:rPr>
          <w:rStyle w:val="C11"/>
          <w:rtl w:val="0"/>
        </w:rPr>
      </w:pPr>
      <w:r>
        <w:rPr>
          <w:rStyle w:val="C11"/>
          <w:rtl w:val="0"/>
        </w:rPr>
        <w:t>Metodické řízení výstupní kontroly v polygrafické výrobě</w:t>
      </w:r>
    </w:p>
    <w:p>
      <w:pPr>
        <w:pStyle w:val="P14"/>
        <w:framePr w:w="805" w:h="376" w:hRule="exact" w:wrap="none" w:vAnchor="page" w:hAnchor="margin" w:x="9916" w:y="72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1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6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695"/>
        <w:rPr>
          <w:rStyle w:val="C13"/>
          <w:rtl w:val="0"/>
        </w:rPr>
      </w:pPr>
      <w:r>
        <w:rPr>
          <w:rStyle w:val="C13"/>
          <w:rtl w:val="0"/>
        </w:rPr>
        <w:t>Koordinace řízení jakosti, normalizace a zkušebnictví v polygrafické výrobě</w:t>
      </w:r>
    </w:p>
    <w:p>
      <w:pPr>
        <w:pStyle w:val="P18"/>
        <w:framePr w:w="805" w:h="376" w:hRule="exact" w:wrap="none" w:vAnchor="page" w:hAnchor="margin" w:x="9916" w:y="76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69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0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71"/>
        <w:rPr>
          <w:rStyle w:val="C11"/>
          <w:rtl w:val="0"/>
        </w:rPr>
      </w:pPr>
      <w:r>
        <w:rPr>
          <w:rStyle w:val="C11"/>
          <w:rtl w:val="0"/>
        </w:rPr>
        <w:t>Stanovování kvality polygrafických výrobků</w:t>
      </w:r>
    </w:p>
    <w:p>
      <w:pPr>
        <w:pStyle w:val="P14"/>
        <w:framePr w:w="805" w:h="376" w:hRule="exact" w:wrap="none" w:vAnchor="page" w:hAnchor="margin" w:x="9916" w:y="80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7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61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polygrafický technik pracovník / samostatná polygrafická technička pracovnice řízení jakosti, 28.7.2026 15:26:06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https://nsp.cz/jednotka-prace/samostatny-polygraficky-t#zdravotni-zpusobilost).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nesmí pouze trpět poruchami vidění (barvocitu), protože součástí jeho práce je i vizuální posuzování a porovnávání tisků.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Zkratka PSO (ProzessStandardOffset) znamená "standardizaci ofsetových tiskových procesů" (zkráceně "standardizaci ofsetu"). Je to systém nasazení příslušných polygrafických ISO norem do praxe. 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u zkoušky autorizovanou osobou zadána zakázka pro prověření kvality: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tiskových dat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kontrolního nátisku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vytištěného archu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dále na přizpůsobení technologického procesu výroby zjištěným výsledkům.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Stanovené kompetence je v rámci systémového řízení kvality tisku ofsetem nutno prověřovat podle aktuálně platných norem: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9000 Systémy managementu kvality - Organizace a dokumenty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15930-3(X) Přejímka a zpracování tiskových dat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12646 Displeje pro barevný kontrolní nátisk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ISO 3664 Osvětlení pro vizuální posuzování barevnosti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Směrnice PDF/X-ready Aplikace souborů ve formátu PDF v předtiskové přípravě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případně některé další normy jako ISO 15076 Správa barev a další aktualizované normy.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částí písemné, ústní a praktické.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Nejdříve probíhá písemná část zkoušky. Při písemné zkoušce uchazeč vypracovává stručné odpovědi k jednotlivým otázkám zadaným podle kritérií hodnocení jednotlivých kompetencí. 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smí uchazeč používat pouze psací potřeby a pomůcky stanovené autorizovanou osobou.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ukončení písemné zkoušky probíhá ústní zkouška a praktická zkouška. Při ústní zkoušce se zejména ověřují ta kritéria hodnocení, kde v písemné části zkoušky uchazeč neodpověděl jednoznačně nebo úplně nebo u kterých je žádoucí podrobnější vysvětlení. V rámci praktické zkoušky jsou ověřována na konkrétní zakázce kritéria určená k praktickému ověření.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polygrafický technik pracovník / samostatná polygrafická technička pracovnice řízení jakosti, 28.7.2026 15:26:06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polygrafický technik pracovník / samostatná polygrafická technička pracovnice řízení jakosti, 28.7.2026 15:26:06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12DAEB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