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077C6E" Type="http://schemas.openxmlformats.org/officeDocument/2006/relationships/officeDocument" Target="/word/document.xml" /><Relationship Id="coreR48077C6E" Type="http://schemas.openxmlformats.org/package/2006/relationships/metadata/core-properties" Target="/docProps/core.xml" /><Relationship Id="customR48077C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řízení jakosti v polygrafii (kód: 34-042-T)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inženýr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způsobů hodnocení a třídění jakosti a přejímacích podmínek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podle PSO do řízení výrobního procesu a technologických postupů včetně technického zajištění podmínek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27.10.2026 5:20:04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https://nsp.cz/jednotka-prace/polygraficky-inzenyr-prac#zdravotni-zpusobilost).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nesmí pouze trpět poruchami vidění (barvocitu), protože součástí jeho práce je i vizuální posuzování a porovnávání tisků.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Zkratka PSO (ProzessStandardOffset) znamená "standardizaci ofsetových tiskových procesů" (zkráceně "standardizaci ofsetu"). Je to systém nasazení příslušných polygrafických ISO norem do praxe.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nutné prověřovat podle aktuálně platných norem: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27.10.2026 5:20:04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27.10.2026 5:20:04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569F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