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A4B26" Type="http://schemas.openxmlformats.org/officeDocument/2006/relationships/officeDocument" Target="/word/document.xml" /><Relationship Id="coreR736A4B26" Type="http://schemas.openxmlformats.org/package/2006/relationships/metadata/core-properties" Target="/docProps/core.xml" /><Relationship Id="customR736A4B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13.9.2026 18:00:56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21"/>
        <w:framePr w:w="7654" w:h="331" w:hRule="exact" w:wrap="none" w:vAnchor="page" w:hAnchor="margin" w:x="28" w:y="15940"/>
        <w:rPr>
          <w:rStyle w:val="C16"/>
          <w:rtl w:val="0"/>
        </w:rPr>
      </w:pPr>
      <w:r>
        <w:rPr>
          <w:rStyle w:val="C16"/>
          <w:rtl w:val="0"/>
        </w:rPr>
        <w:t>Umělecký řezbář, 13.9.2026 18:00:56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13.9.2026 18:00:56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