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4DE1D5" Type="http://schemas.openxmlformats.org/officeDocument/2006/relationships/officeDocument" Target="/word/document.xml" /><Relationship Id="coreR3B4DE1D5" Type="http://schemas.openxmlformats.org/package/2006/relationships/metadata/core-properties" Target="/docProps/core.xml" /><Relationship Id="customR3B4DE1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řezbář / umělecká řezbářka (kód: 82-002-H)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řezbář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řezbář / umělecká řezbářka, 28.10.2026 21:14:52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Umělecký truhlář a řezbář (kód: 82-51-H/02)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Umělecký řezbář / umělecká řezbářka (kód: 82-002-H)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Umělecký truhlář / umělecká truhlářka (kód: 82-001-H)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644"/>
        <w:rPr>
          <w:rStyle w:val="C13"/>
          <w:rtl w:val="0"/>
        </w:rPr>
      </w:pPr>
      <w:r>
        <w:rPr>
          <w:rStyle w:val="C13"/>
          <w:rtl w:val="0"/>
        </w:rPr>
        <w:t>K maturitní zkoušce z oboru vzdělání Uměleckořemeslné zpracování dřeva (kód: 82-51-L/02)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2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3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Umělecký řezbář / umělecká řezbářka (kód: 82-002-H)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Umělecký truhlář / umělecká truhlářka (kód: 82-001-H)</w:t>
      </w:r>
    </w:p>
    <w:p>
      <w:pPr>
        <w:pStyle w:val="P6"/>
        <w:framePr w:w="10710" w:h="113" w:hRule="exact" w:wrap="none" w:vAnchor="page" w:hAnchor="margin" w:x="28" w:y="599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33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793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041"/>
        <w:rPr>
          <w:rStyle w:val="C13"/>
          <w:rtl w:val="0"/>
        </w:rPr>
      </w:pPr>
      <w:r>
        <w:rPr>
          <w:rStyle w:val="C13"/>
          <w:rtl w:val="0"/>
        </w:rPr>
        <w:t>Úplnou profesní kvalifikaci Umělecký truhlář a řezbář (kód: 82-99-H/09)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3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7901"/>
        <w:rPr>
          <w:rStyle w:val="C13"/>
          <w:rtl w:val="0"/>
        </w:rPr>
      </w:pPr>
      <w:r>
        <w:rPr>
          <w:rStyle w:val="C13"/>
          <w:rtl w:val="0"/>
        </w:rPr>
        <w:t>Umělecký řezbář / umělecká řezbářka (kód: 82-002-H)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Umělecký truhlář / umělecká truhlářka (kód: 82-001-H)</w:t>
      </w:r>
    </w:p>
    <w:p>
      <w:pPr>
        <w:pStyle w:val="P6"/>
        <w:framePr w:w="10710" w:h="113" w:hRule="exact" w:wrap="none" w:vAnchor="page" w:hAnchor="margin" w:x="28" w:y="83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2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81"/>
        <w:rPr>
          <w:rStyle w:val="C18"/>
          <w:rtl w:val="0"/>
        </w:rPr>
      </w:pPr>
      <w:r>
        <w:rPr>
          <w:rStyle w:val="C18"/>
          <w:rtl w:val="0"/>
        </w:rPr>
        <w:t>Umělecký řezbář</w:t>
      </w:r>
    </w:p>
    <w:p>
      <w:pPr>
        <w:pStyle w:val="P20"/>
        <w:framePr w:w="5338" w:h="376" w:hRule="exact" w:wrap="none" w:vAnchor="page" w:hAnchor="margin" w:x="5383" w:y="932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8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řezbář / umělecká řezbářka, 28.10.2026 21:14:52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