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8B28503" Type="http://schemas.openxmlformats.org/officeDocument/2006/relationships/officeDocument" Target="/word/document.xml" /><Relationship Id="coreR78B28503" Type="http://schemas.openxmlformats.org/package/2006/relationships/metadata/core-properties" Target="/docProps/core.xml" /><Relationship Id="customR78B2850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Instalatér/instalatérka solárních termických soustav (kód: 23-099-M)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instalatérských a elektrotechnických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legislativě a certifikacích v solárních termických soustavách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solárních tepelných kolektorech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solárních termických soustavách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Výpočty solárních termických soustav</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Instalace, údržba a servis solárních termických soustav</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Instalatér/instalatérka solárních termických soustav, 13.6.2026 9:00:42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legislativě a certifikacích v solárních termických soustavách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normy týkající se solárních kolektorů a soustav</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Uvést legislativní dokumenty týkající se instalací solárních termických soustav</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Uvést certifikační systémy a značky pro solární kolektory a soustavy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Orientace v solárních tepelných kolektorech</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Vyjmenovat základní druhy solárních kolektorů</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Ústní ověření</w:t>
      </w:r>
    </w:p>
    <w:p>
      <w:pPr>
        <w:pStyle w:val="P16"/>
        <w:framePr w:w="6710" w:h="607" w:hRule="exact" w:wrap="none" w:vAnchor="page" w:hAnchor="margin" w:x="45" w:y="6627"/>
        <w:rPr>
          <w:rStyle w:val="C3"/>
          <w:rtl w:val="0"/>
        </w:rPr>
      </w:pPr>
    </w:p>
    <w:p>
      <w:pPr>
        <w:pStyle w:val="P17"/>
        <w:framePr w:w="6658" w:h="480" w:hRule="exact" w:wrap="none" w:vAnchor="page" w:hAnchor="margin" w:x="71" w:y="6683"/>
        <w:rPr>
          <w:rStyle w:val="C13"/>
          <w:rtl w:val="0"/>
        </w:rPr>
      </w:pPr>
      <w:r>
        <w:rPr>
          <w:rStyle w:val="C13"/>
          <w:rtl w:val="0"/>
        </w:rPr>
        <w:t>b) Změřit rozměry a vypočítat plochu apertury solárního kolektoru</w:t>
      </w:r>
    </w:p>
    <w:p>
      <w:pPr>
        <w:pStyle w:val="P30"/>
        <w:framePr w:w="3921" w:h="607" w:hRule="exact" w:wrap="none" w:vAnchor="page" w:hAnchor="margin" w:x="6800" w:y="6627"/>
        <w:rPr>
          <w:rStyle w:val="C3"/>
          <w:rtl w:val="0"/>
        </w:rPr>
      </w:pPr>
    </w:p>
    <w:p>
      <w:pPr>
        <w:pStyle w:val="P31"/>
        <w:framePr w:w="3839" w:h="480" w:hRule="exact" w:wrap="none" w:vAnchor="page" w:hAnchor="margin" w:x="6856" w:y="6683"/>
        <w:rPr>
          <w:rStyle w:val="C22"/>
          <w:rtl w:val="0"/>
        </w:rPr>
      </w:pPr>
      <w:r>
        <w:rPr>
          <w:rStyle w:val="C22"/>
          <w:rtl w:val="0"/>
        </w:rPr>
        <w:t>Praktické předvedení s ústním zdůvodněním</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c) Vypočítat účinnost solárního kolektoru na základě specifikace výrobce</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Praktické předvedení s ústním zdůvodněním</w:t>
      </w:r>
    </w:p>
    <w:p>
      <w:pPr>
        <w:pStyle w:val="P16"/>
        <w:framePr w:w="6710" w:h="376" w:hRule="exact" w:wrap="none" w:vAnchor="page" w:hAnchor="margin" w:x="45" w:y="7841"/>
        <w:rPr>
          <w:rStyle w:val="C3"/>
          <w:rtl w:val="0"/>
        </w:rPr>
      </w:pPr>
    </w:p>
    <w:p>
      <w:pPr>
        <w:pStyle w:val="P17"/>
        <w:framePr w:w="6658" w:h="249" w:hRule="exact" w:wrap="none" w:vAnchor="page" w:hAnchor="margin" w:x="71" w:y="7897"/>
        <w:rPr>
          <w:rStyle w:val="C13"/>
          <w:rtl w:val="0"/>
        </w:rPr>
      </w:pPr>
      <w:r>
        <w:rPr>
          <w:rStyle w:val="C13"/>
          <w:rtl w:val="0"/>
        </w:rPr>
        <w:t>d) Popsat vliv orientace a sklonu solárních kolektorů na roční zisk soustavy</w:t>
      </w:r>
    </w:p>
    <w:p>
      <w:pPr>
        <w:pStyle w:val="P30"/>
        <w:framePr w:w="3921" w:h="376" w:hRule="exact" w:wrap="none" w:vAnchor="page" w:hAnchor="margin" w:x="6800" w:y="7841"/>
        <w:rPr>
          <w:rStyle w:val="C3"/>
          <w:rtl w:val="0"/>
        </w:rPr>
      </w:pPr>
    </w:p>
    <w:p>
      <w:pPr>
        <w:pStyle w:val="P31"/>
        <w:framePr w:w="3839" w:h="249" w:hRule="exact" w:wrap="none" w:vAnchor="page" w:hAnchor="margin" w:x="6856" w:y="7897"/>
        <w:rPr>
          <w:rStyle w:val="C22"/>
          <w:rtl w:val="0"/>
        </w:rPr>
      </w:pPr>
      <w:r>
        <w:rPr>
          <w:rStyle w:val="C22"/>
          <w:rtl w:val="0"/>
        </w:rPr>
        <w:t>Ústní ověření</w:t>
      </w:r>
    </w:p>
    <w:p>
      <w:pPr>
        <w:pStyle w:val="P12"/>
        <w:framePr w:w="6710" w:h="376" w:hRule="exact" w:wrap="none" w:vAnchor="page" w:hAnchor="margin" w:x="45" w:y="8217"/>
        <w:rPr>
          <w:rStyle w:val="C3"/>
          <w:rtl w:val="0"/>
        </w:rPr>
      </w:pPr>
    </w:p>
    <w:p>
      <w:pPr>
        <w:pStyle w:val="P13"/>
        <w:framePr w:w="6658" w:h="249" w:hRule="exact" w:wrap="none" w:vAnchor="page" w:hAnchor="margin" w:x="71" w:y="8273"/>
        <w:rPr>
          <w:rStyle w:val="C11"/>
          <w:rtl w:val="0"/>
        </w:rPr>
      </w:pPr>
      <w:r>
        <w:rPr>
          <w:rStyle w:val="C11"/>
          <w:rtl w:val="0"/>
        </w:rPr>
        <w:t>e) Popsat možnosti uchycení solárních kolektorů pro různé druhy střech</w:t>
      </w:r>
    </w:p>
    <w:p>
      <w:pPr>
        <w:pStyle w:val="P28"/>
        <w:framePr w:w="3921" w:h="376" w:hRule="exact" w:wrap="none" w:vAnchor="page" w:hAnchor="margin" w:x="6800" w:y="8217"/>
        <w:rPr>
          <w:rStyle w:val="C3"/>
          <w:rtl w:val="0"/>
        </w:rPr>
      </w:pPr>
    </w:p>
    <w:p>
      <w:pPr>
        <w:pStyle w:val="P29"/>
        <w:framePr w:w="3839" w:h="249" w:hRule="exact" w:wrap="none" w:vAnchor="page" w:hAnchor="margin" w:x="6856" w:y="8273"/>
        <w:rPr>
          <w:rStyle w:val="C21"/>
          <w:rtl w:val="0"/>
        </w:rPr>
      </w:pPr>
      <w:r>
        <w:rPr>
          <w:rStyle w:val="C21"/>
          <w:rtl w:val="0"/>
        </w:rPr>
        <w:t>Ústní ověření</w:t>
      </w:r>
    </w:p>
    <w:p>
      <w:pPr>
        <w:pStyle w:val="P32"/>
        <w:framePr w:w="10710" w:h="248" w:hRule="exact" w:wrap="none" w:vAnchor="page" w:hAnchor="margin" w:x="28" w:y="8707"/>
        <w:rPr>
          <w:rStyle w:val="C23"/>
          <w:rtl w:val="0"/>
        </w:rPr>
      </w:pPr>
      <w:r>
        <w:rPr>
          <w:rStyle w:val="C23"/>
          <w:rtl w:val="0"/>
        </w:rPr>
        <w:t>Je třeba splnit všechna kritéria.</w:t>
      </w:r>
    </w:p>
    <w:p>
      <w:pPr>
        <w:pStyle w:val="P23"/>
        <w:framePr w:w="10710" w:h="340" w:hRule="exact" w:wrap="none" w:vAnchor="page" w:hAnchor="margin" w:x="28" w:y="9143"/>
        <w:rPr>
          <w:rStyle w:val="C18"/>
          <w:rtl w:val="0"/>
        </w:rPr>
      </w:pPr>
      <w:r>
        <w:rPr>
          <w:rStyle w:val="C18"/>
          <w:rtl w:val="0"/>
        </w:rPr>
        <w:t>Orientace v solárních termických soustavách</w:t>
      </w:r>
    </w:p>
    <w:p>
      <w:pPr>
        <w:pStyle w:val="P24"/>
        <w:framePr w:w="6713" w:h="376" w:hRule="exact" w:wrap="none" w:vAnchor="page" w:hAnchor="margin" w:x="45" w:y="9582"/>
        <w:rPr>
          <w:rStyle w:val="C3"/>
          <w:rtl w:val="0"/>
        </w:rPr>
      </w:pPr>
    </w:p>
    <w:p>
      <w:pPr>
        <w:pStyle w:val="P25"/>
        <w:framePr w:w="6661" w:h="249" w:hRule="exact" w:wrap="none" w:vAnchor="page" w:hAnchor="margin" w:x="71" w:y="9653"/>
        <w:rPr>
          <w:rStyle w:val="C19"/>
          <w:rtl w:val="0"/>
        </w:rPr>
      </w:pPr>
      <w:r>
        <w:rPr>
          <w:rStyle w:val="C19"/>
          <w:rtl w:val="0"/>
        </w:rPr>
        <w:t>Kritéria hodnocení</w:t>
      </w:r>
    </w:p>
    <w:p>
      <w:pPr>
        <w:pStyle w:val="P26"/>
        <w:framePr w:w="3918" w:h="376" w:hRule="exact" w:wrap="none" w:vAnchor="page" w:hAnchor="margin" w:x="6803" w:y="9582"/>
        <w:rPr>
          <w:rStyle w:val="C3"/>
          <w:rtl w:val="0"/>
        </w:rPr>
      </w:pPr>
    </w:p>
    <w:p>
      <w:pPr>
        <w:pStyle w:val="P27"/>
        <w:framePr w:w="3836" w:h="249" w:hRule="exact" w:wrap="none" w:vAnchor="page" w:hAnchor="margin" w:x="6859" w:y="9653"/>
        <w:rPr>
          <w:rStyle w:val="C20"/>
          <w:rtl w:val="0"/>
        </w:rPr>
      </w:pPr>
      <w:r>
        <w:rPr>
          <w:rStyle w:val="C20"/>
          <w:rtl w:val="0"/>
        </w:rPr>
        <w:t>Způsoby ověření</w:t>
      </w:r>
    </w:p>
    <w:p>
      <w:pPr>
        <w:pStyle w:val="P12"/>
        <w:framePr w:w="6710" w:h="376" w:hRule="exact" w:wrap="none" w:vAnchor="page" w:hAnchor="margin" w:x="45" w:y="9958"/>
        <w:rPr>
          <w:rStyle w:val="C3"/>
          <w:rtl w:val="0"/>
        </w:rPr>
      </w:pPr>
    </w:p>
    <w:p>
      <w:pPr>
        <w:pStyle w:val="P13"/>
        <w:framePr w:w="6658" w:h="249" w:hRule="exact" w:wrap="none" w:vAnchor="page" w:hAnchor="margin" w:x="71" w:y="10014"/>
        <w:rPr>
          <w:rStyle w:val="C11"/>
          <w:rtl w:val="0"/>
        </w:rPr>
      </w:pPr>
      <w:r>
        <w:rPr>
          <w:rStyle w:val="C11"/>
          <w:rtl w:val="0"/>
        </w:rPr>
        <w:t>a) Popsat funkci solární termické soustavy</w:t>
      </w:r>
    </w:p>
    <w:p>
      <w:pPr>
        <w:pStyle w:val="P28"/>
        <w:framePr w:w="3921" w:h="376" w:hRule="exact" w:wrap="none" w:vAnchor="page" w:hAnchor="margin" w:x="6800" w:y="9958"/>
        <w:rPr>
          <w:rStyle w:val="C3"/>
          <w:rtl w:val="0"/>
        </w:rPr>
      </w:pPr>
    </w:p>
    <w:p>
      <w:pPr>
        <w:pStyle w:val="P29"/>
        <w:framePr w:w="3839" w:h="249" w:hRule="exact" w:wrap="none" w:vAnchor="page" w:hAnchor="margin" w:x="6856" w:y="10014"/>
        <w:rPr>
          <w:rStyle w:val="C21"/>
          <w:rtl w:val="0"/>
        </w:rPr>
      </w:pPr>
      <w:r>
        <w:rPr>
          <w:rStyle w:val="C21"/>
          <w:rtl w:val="0"/>
        </w:rPr>
        <w:t>Ústní ověření</w:t>
      </w:r>
    </w:p>
    <w:p>
      <w:pPr>
        <w:pStyle w:val="P16"/>
        <w:framePr w:w="6710" w:h="376" w:hRule="exact" w:wrap="none" w:vAnchor="page" w:hAnchor="margin" w:x="45" w:y="10334"/>
        <w:rPr>
          <w:rStyle w:val="C3"/>
          <w:rtl w:val="0"/>
        </w:rPr>
      </w:pPr>
    </w:p>
    <w:p>
      <w:pPr>
        <w:pStyle w:val="P17"/>
        <w:framePr w:w="6658" w:h="249" w:hRule="exact" w:wrap="none" w:vAnchor="page" w:hAnchor="margin" w:x="71" w:y="10390"/>
        <w:rPr>
          <w:rStyle w:val="C13"/>
          <w:rtl w:val="0"/>
        </w:rPr>
      </w:pPr>
      <w:r>
        <w:rPr>
          <w:rStyle w:val="C13"/>
          <w:rtl w:val="0"/>
        </w:rPr>
        <w:t>b) Vysvětlit stav solární termické soustavy bez odběru tepla</w:t>
      </w:r>
    </w:p>
    <w:p>
      <w:pPr>
        <w:pStyle w:val="P30"/>
        <w:framePr w:w="3921" w:h="376" w:hRule="exact" w:wrap="none" w:vAnchor="page" w:hAnchor="margin" w:x="6800" w:y="10334"/>
        <w:rPr>
          <w:rStyle w:val="C3"/>
          <w:rtl w:val="0"/>
        </w:rPr>
      </w:pPr>
    </w:p>
    <w:p>
      <w:pPr>
        <w:pStyle w:val="P31"/>
        <w:framePr w:w="3839" w:h="249" w:hRule="exact" w:wrap="none" w:vAnchor="page" w:hAnchor="margin" w:x="6856" w:y="10390"/>
        <w:rPr>
          <w:rStyle w:val="C22"/>
          <w:rtl w:val="0"/>
        </w:rPr>
      </w:pPr>
      <w:r>
        <w:rPr>
          <w:rStyle w:val="C22"/>
          <w:rtl w:val="0"/>
        </w:rPr>
        <w:t>Ústní ověření</w:t>
      </w:r>
    </w:p>
    <w:p>
      <w:pPr>
        <w:pStyle w:val="P12"/>
        <w:framePr w:w="6710" w:h="607" w:hRule="exact" w:wrap="none" w:vAnchor="page" w:hAnchor="margin" w:x="45" w:y="10711"/>
        <w:rPr>
          <w:rStyle w:val="C3"/>
          <w:rtl w:val="0"/>
        </w:rPr>
      </w:pPr>
    </w:p>
    <w:p>
      <w:pPr>
        <w:pStyle w:val="P13"/>
        <w:framePr w:w="6658" w:h="480" w:hRule="exact" w:wrap="none" w:vAnchor="page" w:hAnchor="margin" w:x="71" w:y="10767"/>
        <w:rPr>
          <w:rStyle w:val="C11"/>
          <w:rtl w:val="0"/>
        </w:rPr>
      </w:pPr>
      <w:r>
        <w:rPr>
          <w:rStyle w:val="C11"/>
          <w:rtl w:val="0"/>
        </w:rPr>
        <w:t>c) Vysvětlit výkres solární termické soustavy</w:t>
      </w:r>
    </w:p>
    <w:p>
      <w:pPr>
        <w:pStyle w:val="P28"/>
        <w:framePr w:w="3921" w:h="607" w:hRule="exact" w:wrap="none" w:vAnchor="page" w:hAnchor="margin" w:x="6800" w:y="10711"/>
        <w:rPr>
          <w:rStyle w:val="C3"/>
          <w:rtl w:val="0"/>
        </w:rPr>
      </w:pPr>
    </w:p>
    <w:p>
      <w:pPr>
        <w:pStyle w:val="P29"/>
        <w:framePr w:w="3839" w:h="480" w:hRule="exact" w:wrap="none" w:vAnchor="page" w:hAnchor="margin" w:x="6856" w:y="10767"/>
        <w:rPr>
          <w:rStyle w:val="C21"/>
          <w:rtl w:val="0"/>
        </w:rPr>
      </w:pPr>
      <w:r>
        <w:rPr>
          <w:rStyle w:val="C21"/>
          <w:rtl w:val="0"/>
        </w:rPr>
        <w:t>Praktické předvedení s ústním zdůvodněním</w:t>
      </w:r>
    </w:p>
    <w:p>
      <w:pPr>
        <w:pStyle w:val="P16"/>
        <w:framePr w:w="6710" w:h="607" w:hRule="exact" w:wrap="none" w:vAnchor="page" w:hAnchor="margin" w:x="45" w:y="11317"/>
        <w:rPr>
          <w:rStyle w:val="C3"/>
          <w:rtl w:val="0"/>
        </w:rPr>
      </w:pPr>
    </w:p>
    <w:p>
      <w:pPr>
        <w:pStyle w:val="P17"/>
        <w:framePr w:w="6658" w:h="480" w:hRule="exact" w:wrap="none" w:vAnchor="page" w:hAnchor="margin" w:x="71" w:y="11373"/>
        <w:rPr>
          <w:rStyle w:val="C13"/>
          <w:rtl w:val="0"/>
        </w:rPr>
      </w:pPr>
      <w:r>
        <w:rPr>
          <w:rStyle w:val="C13"/>
          <w:rtl w:val="0"/>
        </w:rPr>
        <w:t>d) Zkontrolovat správnost zapojení solární termické soustavy ve výkresu</w:t>
      </w:r>
    </w:p>
    <w:p>
      <w:pPr>
        <w:pStyle w:val="P30"/>
        <w:framePr w:w="3921" w:h="607" w:hRule="exact" w:wrap="none" w:vAnchor="page" w:hAnchor="margin" w:x="6800" w:y="11317"/>
        <w:rPr>
          <w:rStyle w:val="C3"/>
          <w:rtl w:val="0"/>
        </w:rPr>
      </w:pPr>
    </w:p>
    <w:p>
      <w:pPr>
        <w:pStyle w:val="P31"/>
        <w:framePr w:w="3839" w:h="480" w:hRule="exact" w:wrap="none" w:vAnchor="page" w:hAnchor="margin" w:x="6856" w:y="11373"/>
        <w:rPr>
          <w:rStyle w:val="C22"/>
          <w:rtl w:val="0"/>
        </w:rPr>
      </w:pPr>
      <w:r>
        <w:rPr>
          <w:rStyle w:val="C22"/>
          <w:rtl w:val="0"/>
        </w:rPr>
        <w:t>Praktické předvedení s ústním zdůvodněním</w:t>
      </w:r>
    </w:p>
    <w:p>
      <w:pPr>
        <w:pStyle w:val="P32"/>
        <w:framePr w:w="10710" w:h="248" w:hRule="exact" w:wrap="none" w:vAnchor="page" w:hAnchor="margin" w:x="28" w:y="120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Instalatér/instalatérka solárních termických soustav, 13.6.2026 9:00:42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Výpočty solárních termických soustav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potřebnou plochu solárních kolektorů pro danou potřebu tepla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zdůvodněním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Určit roční tepelné zisky solární termické soustavy a úsporu energie instalací solární termické soustavy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zdůvodněním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Uvést rámcově současné ceny energií a prvků solární termické soustavy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zdůvodněním</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Vypočítat prostou dobu návratnosti solární termické soustavy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s ústním zdůvodněním</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Instalace, údržba a servis solárních termických soustav</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831" w:hRule="exact" w:wrap="none" w:vAnchor="page" w:hAnchor="margin" w:x="45" w:y="6762"/>
        <w:rPr>
          <w:rStyle w:val="C3"/>
          <w:rtl w:val="0"/>
        </w:rPr>
      </w:pPr>
    </w:p>
    <w:p>
      <w:pPr>
        <w:pStyle w:val="P13"/>
        <w:framePr w:w="6658" w:h="704" w:hRule="exact" w:wrap="none" w:vAnchor="page" w:hAnchor="margin" w:x="71" w:y="6818"/>
        <w:rPr>
          <w:rStyle w:val="C11"/>
          <w:rtl w:val="0"/>
        </w:rPr>
      </w:pPr>
      <w:r>
        <w:rPr>
          <w:rStyle w:val="C11"/>
          <w:rtl w:val="0"/>
        </w:rPr>
        <w:t>a) Popsat způsob a prostředky instalace solární termické soustavy (volba způsobu a velikosti akumulace, výměníků tepla a zajištění průtoku soustavou,...)</w:t>
      </w:r>
    </w:p>
    <w:p>
      <w:pPr>
        <w:pStyle w:val="P28"/>
        <w:framePr w:w="3921" w:h="831" w:hRule="exact" w:wrap="none" w:vAnchor="page" w:hAnchor="margin" w:x="6800" w:y="6762"/>
        <w:rPr>
          <w:rStyle w:val="C3"/>
          <w:rtl w:val="0"/>
        </w:rPr>
      </w:pPr>
    </w:p>
    <w:p>
      <w:pPr>
        <w:pStyle w:val="P29"/>
        <w:framePr w:w="3839" w:h="704" w:hRule="exact" w:wrap="none" w:vAnchor="page" w:hAnchor="margin" w:x="6856" w:y="6818"/>
        <w:rPr>
          <w:rStyle w:val="C21"/>
          <w:rtl w:val="0"/>
        </w:rPr>
      </w:pPr>
      <w:r>
        <w:rPr>
          <w:rStyle w:val="C21"/>
          <w:rtl w:val="0"/>
        </w:rPr>
        <w:t>Ústní ověření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b) Provést kontrolu teplonosné kapaliny</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Praktické předvedení s ústním zdůvodněním</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c) Provést funkční zkoušku a uvést solární termickou soustavu do zkušebního provozu</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Praktické předvedení s ústním zdůvodněním</w:t>
      </w:r>
    </w:p>
    <w:p>
      <w:pPr>
        <w:pStyle w:val="P16"/>
        <w:framePr w:w="6710" w:h="607" w:hRule="exact" w:wrap="none" w:vAnchor="page" w:hAnchor="margin" w:x="45" w:y="8806"/>
        <w:rPr>
          <w:rStyle w:val="C3"/>
          <w:rtl w:val="0"/>
        </w:rPr>
      </w:pPr>
    </w:p>
    <w:p>
      <w:pPr>
        <w:pStyle w:val="P17"/>
        <w:framePr w:w="6658" w:h="480" w:hRule="exact" w:wrap="none" w:vAnchor="page" w:hAnchor="margin" w:x="71" w:y="8862"/>
        <w:rPr>
          <w:rStyle w:val="C13"/>
          <w:rtl w:val="0"/>
        </w:rPr>
      </w:pPr>
      <w:r>
        <w:rPr>
          <w:rStyle w:val="C13"/>
          <w:rtl w:val="0"/>
        </w:rPr>
        <w:t>d) Doplnit teplonosnou kapalinu do soustavy</w:t>
      </w:r>
    </w:p>
    <w:p>
      <w:pPr>
        <w:pStyle w:val="P30"/>
        <w:framePr w:w="3921" w:h="607" w:hRule="exact" w:wrap="none" w:vAnchor="page" w:hAnchor="margin" w:x="6800" w:y="8806"/>
        <w:rPr>
          <w:rStyle w:val="C3"/>
          <w:rtl w:val="0"/>
        </w:rPr>
      </w:pPr>
    </w:p>
    <w:p>
      <w:pPr>
        <w:pStyle w:val="P31"/>
        <w:framePr w:w="3839" w:h="480" w:hRule="exact" w:wrap="none" w:vAnchor="page" w:hAnchor="margin" w:x="6856" w:y="8862"/>
        <w:rPr>
          <w:rStyle w:val="C22"/>
          <w:rtl w:val="0"/>
        </w:rPr>
      </w:pPr>
      <w:r>
        <w:rPr>
          <w:rStyle w:val="C22"/>
          <w:rtl w:val="0"/>
        </w:rPr>
        <w:t xml:space="preserve">Praktické předvedení  s ústním zdůvodněním</w:t>
      </w:r>
    </w:p>
    <w:p>
      <w:pPr>
        <w:pStyle w:val="P12"/>
        <w:framePr w:w="6710" w:h="607" w:hRule="exact" w:wrap="none" w:vAnchor="page" w:hAnchor="margin" w:x="45" w:y="9413"/>
        <w:rPr>
          <w:rStyle w:val="C3"/>
          <w:rtl w:val="0"/>
        </w:rPr>
      </w:pPr>
    </w:p>
    <w:p>
      <w:pPr>
        <w:pStyle w:val="P13"/>
        <w:framePr w:w="6658" w:h="480" w:hRule="exact" w:wrap="none" w:vAnchor="page" w:hAnchor="margin" w:x="71" w:y="9469"/>
        <w:rPr>
          <w:rStyle w:val="C11"/>
          <w:rtl w:val="0"/>
        </w:rPr>
      </w:pPr>
      <w:r>
        <w:rPr>
          <w:rStyle w:val="C11"/>
          <w:rtl w:val="0"/>
        </w:rPr>
        <w:t>e) Natlakovat expanzní nádobu</w:t>
      </w:r>
    </w:p>
    <w:p>
      <w:pPr>
        <w:pStyle w:val="P28"/>
        <w:framePr w:w="3921" w:h="607" w:hRule="exact" w:wrap="none" w:vAnchor="page" w:hAnchor="margin" w:x="6800" w:y="9413"/>
        <w:rPr>
          <w:rStyle w:val="C3"/>
          <w:rtl w:val="0"/>
        </w:rPr>
      </w:pPr>
    </w:p>
    <w:p>
      <w:pPr>
        <w:pStyle w:val="P29"/>
        <w:framePr w:w="3839" w:h="480" w:hRule="exact" w:wrap="none" w:vAnchor="page" w:hAnchor="margin" w:x="6856" w:y="9469"/>
        <w:rPr>
          <w:rStyle w:val="C21"/>
          <w:rtl w:val="0"/>
        </w:rPr>
      </w:pPr>
      <w:r>
        <w:rPr>
          <w:rStyle w:val="C21"/>
          <w:rtl w:val="0"/>
        </w:rPr>
        <w:t>Praktické předvedení s ústním zdůvodněním</w:t>
      </w:r>
    </w:p>
    <w:p>
      <w:pPr>
        <w:pStyle w:val="P16"/>
        <w:framePr w:w="6710" w:h="607" w:hRule="exact" w:wrap="none" w:vAnchor="page" w:hAnchor="margin" w:x="45" w:y="10020"/>
        <w:rPr>
          <w:rStyle w:val="C3"/>
          <w:rtl w:val="0"/>
        </w:rPr>
      </w:pPr>
    </w:p>
    <w:p>
      <w:pPr>
        <w:pStyle w:val="P17"/>
        <w:framePr w:w="6658" w:h="480" w:hRule="exact" w:wrap="none" w:vAnchor="page" w:hAnchor="margin" w:x="71" w:y="10076"/>
        <w:rPr>
          <w:rStyle w:val="C13"/>
          <w:rtl w:val="0"/>
        </w:rPr>
      </w:pPr>
      <w:r>
        <w:rPr>
          <w:rStyle w:val="C13"/>
          <w:rtl w:val="0"/>
        </w:rPr>
        <w:t>f) Uvést vhodné materiály potrubí a tepelné izolace pro solární termické soustavy</w:t>
      </w:r>
    </w:p>
    <w:p>
      <w:pPr>
        <w:pStyle w:val="P30"/>
        <w:framePr w:w="3921" w:h="607" w:hRule="exact" w:wrap="none" w:vAnchor="page" w:hAnchor="margin" w:x="6800" w:y="10020"/>
        <w:rPr>
          <w:rStyle w:val="C3"/>
          <w:rtl w:val="0"/>
        </w:rPr>
      </w:pPr>
    </w:p>
    <w:p>
      <w:pPr>
        <w:pStyle w:val="P31"/>
        <w:framePr w:w="3839" w:h="480" w:hRule="exact" w:wrap="none" w:vAnchor="page" w:hAnchor="margin" w:x="6856" w:y="10076"/>
        <w:rPr>
          <w:rStyle w:val="C22"/>
          <w:rtl w:val="0"/>
        </w:rPr>
      </w:pPr>
      <w:r>
        <w:rPr>
          <w:rStyle w:val="C22"/>
          <w:rtl w:val="0"/>
        </w:rPr>
        <w:t>Ústní ověření</w:t>
      </w:r>
    </w:p>
    <w:p>
      <w:pPr>
        <w:pStyle w:val="P12"/>
        <w:framePr w:w="6710" w:h="607" w:hRule="exact" w:wrap="none" w:vAnchor="page" w:hAnchor="margin" w:x="45" w:y="10627"/>
        <w:rPr>
          <w:rStyle w:val="C3"/>
          <w:rtl w:val="0"/>
        </w:rPr>
      </w:pPr>
    </w:p>
    <w:p>
      <w:pPr>
        <w:pStyle w:val="P13"/>
        <w:framePr w:w="6658" w:h="480" w:hRule="exact" w:wrap="none" w:vAnchor="page" w:hAnchor="margin" w:x="71" w:y="10683"/>
        <w:rPr>
          <w:rStyle w:val="C11"/>
          <w:rtl w:val="0"/>
        </w:rPr>
      </w:pPr>
      <w:r>
        <w:rPr>
          <w:rStyle w:val="C11"/>
          <w:rtl w:val="0"/>
        </w:rPr>
        <w:t>g) Nastavit průtok kapaliny v solární termické soustavě</w:t>
      </w:r>
    </w:p>
    <w:p>
      <w:pPr>
        <w:pStyle w:val="P28"/>
        <w:framePr w:w="3921" w:h="607" w:hRule="exact" w:wrap="none" w:vAnchor="page" w:hAnchor="margin" w:x="6800" w:y="10627"/>
        <w:rPr>
          <w:rStyle w:val="C3"/>
          <w:rtl w:val="0"/>
        </w:rPr>
      </w:pPr>
    </w:p>
    <w:p>
      <w:pPr>
        <w:pStyle w:val="P29"/>
        <w:framePr w:w="3839" w:h="480" w:hRule="exact" w:wrap="none" w:vAnchor="page" w:hAnchor="margin" w:x="6856" w:y="10683"/>
        <w:rPr>
          <w:rStyle w:val="C21"/>
          <w:rtl w:val="0"/>
        </w:rPr>
      </w:pPr>
      <w:r>
        <w:rPr>
          <w:rStyle w:val="C21"/>
          <w:rtl w:val="0"/>
        </w:rPr>
        <w:t>Praktické předvedení s ústním zdůvodněním</w:t>
      </w:r>
    </w:p>
    <w:p>
      <w:pPr>
        <w:pStyle w:val="P16"/>
        <w:framePr w:w="6710" w:h="607" w:hRule="exact" w:wrap="none" w:vAnchor="page" w:hAnchor="margin" w:x="45" w:y="11234"/>
        <w:rPr>
          <w:rStyle w:val="C3"/>
          <w:rtl w:val="0"/>
        </w:rPr>
      </w:pPr>
    </w:p>
    <w:p>
      <w:pPr>
        <w:pStyle w:val="P17"/>
        <w:framePr w:w="6658" w:h="480" w:hRule="exact" w:wrap="none" w:vAnchor="page" w:hAnchor="margin" w:x="71" w:y="11290"/>
        <w:rPr>
          <w:rStyle w:val="C13"/>
          <w:rtl w:val="0"/>
        </w:rPr>
      </w:pPr>
      <w:r>
        <w:rPr>
          <w:rStyle w:val="C13"/>
          <w:rtl w:val="0"/>
        </w:rPr>
        <w:t>h) Provést kontrolu správnosti umístění a montáže prvků solární termické soustavy</w:t>
      </w:r>
    </w:p>
    <w:p>
      <w:pPr>
        <w:pStyle w:val="P30"/>
        <w:framePr w:w="3921" w:h="607" w:hRule="exact" w:wrap="none" w:vAnchor="page" w:hAnchor="margin" w:x="6800" w:y="11234"/>
        <w:rPr>
          <w:rStyle w:val="C3"/>
          <w:rtl w:val="0"/>
        </w:rPr>
      </w:pPr>
    </w:p>
    <w:p>
      <w:pPr>
        <w:pStyle w:val="P31"/>
        <w:framePr w:w="3839" w:h="480" w:hRule="exact" w:wrap="none" w:vAnchor="page" w:hAnchor="margin" w:x="6856" w:y="11290"/>
        <w:rPr>
          <w:rStyle w:val="C22"/>
          <w:rtl w:val="0"/>
        </w:rPr>
      </w:pPr>
      <w:r>
        <w:rPr>
          <w:rStyle w:val="C22"/>
          <w:rtl w:val="0"/>
        </w:rPr>
        <w:t>Praktické předvedení s ústním zdůvodněním</w:t>
      </w:r>
    </w:p>
    <w:p>
      <w:pPr>
        <w:pStyle w:val="P32"/>
        <w:framePr w:w="10710" w:h="248" w:hRule="exact" w:wrap="none" w:vAnchor="page" w:hAnchor="margin" w:x="28" w:y="119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Instalatér/instalatérka solárních termických soustav, 13.6.2026 9:00:42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9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PK, pro účely § 10d zákona č. 406/2000 Sb., o hospodaření energií, ve znění pozdějších předpisů (Zákona č. 318/2012 Sb., kterým se mění zákon č. 406/2000 Sb., o hospodaření energií, ve znění pozdějších předpisů a Zákona č. 455/1991 Sb., o živnostenském podnikání (živnostenský zákon), ve znění pozdějších předpisů).</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podmínkou pro zařazení uchazeče ke zkoušce je splnění některého z následujících požadavků:</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střední odborné vzdělání s výučním listem v technickém oboru a praxe v oboru minimálně 3 roky</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technického směru a praxe v oboru minimálně 1 rok</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vyšší odborné vzdělání technického směru + praxe v oboru minimálně 1 rok</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vysokoškolské vzdělání technického směru + praxe v oboru minimálně 1 rok</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řádné ukončení rekvalifikace pro pracovní činnost instalatér nebo topenář a 3 roky praxe v oboru instalatérství, topenářství </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kompetencí probíhá ústně nebo praktickým předvedením s ústním vysvětlením.</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K přezkoušení praktických kompetencí určí zkoušející část solární termické soustavy. K přezkoušení kompetence instalace, údržba a servis solárních soustav zkoušející simuluje závadu na určené části solární soustavy.</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Členové zkušební komise musejí být přítomni u zkoušky po celou dobu zkoušení uchazečů.</w:t>
      </w:r>
    </w:p>
    <w:p>
      <w:pPr>
        <w:pStyle w:val="P33"/>
        <w:framePr w:w="10766" w:h="2072" w:hRule="exact" w:wrap="none" w:vAnchor="page" w:hAnchor="margin" w:x="0" w:y="9474"/>
        <w:rPr>
          <w:rStyle w:val="C3"/>
          <w:rtl w:val="0"/>
        </w:rPr>
      </w:pPr>
    </w:p>
    <w:p>
      <w:pPr>
        <w:pStyle w:val="P35"/>
        <w:framePr w:w="10710" w:h="340" w:hRule="exact" w:wrap="none" w:vAnchor="page" w:hAnchor="margin" w:x="28" w:y="9474"/>
        <w:rPr>
          <w:rStyle w:val="C25"/>
          <w:rtl w:val="0"/>
        </w:rPr>
      </w:pPr>
      <w:r>
        <w:rPr>
          <w:rStyle w:val="C25"/>
          <w:rtl w:val="0"/>
        </w:rPr>
        <w:t>Výsledné hodnocení</w:t>
      </w:r>
    </w:p>
    <w:p>
      <w:pPr>
        <w:keepNext w:val="0"/>
        <w:keepLines w:val="0"/>
        <w:framePr w:w="10766" w:h="1732" w:hRule="exact" w:wrap="none" w:vAnchor="page" w:hAnchor="margin" w:x="0" w:y="9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1773"/>
        <w:rPr>
          <w:rStyle w:val="C3"/>
          <w:rtl w:val="0"/>
        </w:rPr>
      </w:pPr>
    </w:p>
    <w:p>
      <w:pPr>
        <w:pStyle w:val="P35"/>
        <w:framePr w:w="10710" w:h="340" w:hRule="exact" w:wrap="none" w:vAnchor="page" w:hAnchor="margin" w:x="28" w:y="11773"/>
        <w:rPr>
          <w:rStyle w:val="C25"/>
          <w:rtl w:val="0"/>
        </w:rPr>
      </w:pPr>
      <w:r>
        <w:rPr>
          <w:rStyle w:val="C25"/>
          <w:rtl w:val="0"/>
        </w:rPr>
        <w:t>Počet zkoušejících</w:t>
      </w:r>
    </w:p>
    <w:p>
      <w:pPr>
        <w:keepNext w:val="0"/>
        <w:keepLines w:val="0"/>
        <w:framePr w:w="10766" w:h="1036" w:hRule="exact" w:wrap="none" w:vAnchor="page" w:hAnchor="margin" w:x="0" w:y="121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Instalatér/instalatérka solárních termických soustav, 13.6.2026 9:00:42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3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stavebnictví nebo strojírenství nebo elektrotechniky nebo technického zařízení budov a alespoň 5 let praxe v oblasti technologie solárních termických soustav.</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stavebnictví nebo strojírenství nebo elektrotechniky nebo technického zařízení budov a alespoň 5 let praxe v oblasti technologie solárních termických soustav.</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stavebnictví nebo strojírenství nebo elektrotechniky nebo technického zařízení budov a alespoň 5 let praxe v oblasti technologie solárních termických soustav.</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Instalatér/instalatérka solárních termických soustav, 13.6.2026 9:00:42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4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disponovat:</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Českými technickými normami z oblasti solární tepelné techniky v aktuálním znění:</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12975-1+A1 (73 0301) Tepelné solární soustavy a součásti – Solární kolektory – Část 1: Všeobecné požadavky</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12976-1 (73 0302) Tepelné solární soustavy a součásti – Soustavy průmyslově vyráběné – Část 1: Všeobecné požadavky</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12976-2 (73 0302) Tepelné solární soustavy a součásti – Soustavy průmyslově vyráběné – Část 2: Zkušební metody</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ISO 9806 Solární energie - Solární tepelné kolektory - Zkušební metody</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ISO 9488 (73 0300) Solární energie – Slovník</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TNI 73 0302 Energetické hodnocení solárních tepelných soustav - Zjednodušený výpočtový postup</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Legislativními dokumenty v aktuálním znění a novelizacích:</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406/2000 Sb., o hospodaření energií, ve znění pozdějších předpisů</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78/2013 Sb., o energetické náročnosti budov</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441/2012 Sb., o stanovení minimální účinnosti užití energie při výrobě elektřiny a tepelné energie</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118/2013 Sb., o energetických specialistech</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zkušební místnost vybavenou:</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Nejméně dvěma různými provozuschopnými solárnímy systémy se solárním kolektorem a zásobníkem instalovaným ve zkušební místnosti </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Solárním kolektorem snadno přístupným pro měření (jeden plochý a druhý trubkový vakuový)</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pro tlakování soustav nemrznoucí směsí/vodou</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pro tlakování expanzních nádob vzduchem</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pro kontrolu složení nemrznoucí směsi (refraktometr)</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pro kontrolu pH nemrznoucí směsi</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Technickou dokumentací k instalovaným solárním soustavám ve zkušební místnosti</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Návody k solárním soustavám a prvkům v nich instalovaným </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Materiálem a nářadím potřebným pro ověřování kritérií formou praktického předvedení (svinovací měřítko, posuvné měřítko s délkou čelistí min. 50 mm, sada plochých a křížových šroubováků, dvě sady klíčů do velikosti 32, francouzský klíč, sikovky) </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Projektovou a výkresovou dokumentací solární termické soustavy, schématy</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Souvisejícími předpisy z oblasti bezpečnosti a ochrany zdraví při práci (BOZP)</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tabulkovým kalkulátorem (např. MS Excel) a programem Bilance 5.6 (nebo obdobným) pro výpočty</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Osobními ochrannými pracovními pomůckami pro uvedení solární soustavy do zkušebního provozu (rukavice, ochranný oděv) </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823"/>
        <w:rPr>
          <w:rStyle w:val="C3"/>
          <w:rtl w:val="0"/>
        </w:rPr>
      </w:pPr>
    </w:p>
    <w:p>
      <w:pPr>
        <w:pStyle w:val="P35"/>
        <w:framePr w:w="10710" w:h="340" w:hRule="exact" w:wrap="none" w:vAnchor="page" w:hAnchor="margin" w:x="28" w:y="13823"/>
        <w:rPr>
          <w:rStyle w:val="C25"/>
          <w:rtl w:val="0"/>
        </w:rPr>
      </w:pPr>
      <w:r>
        <w:rPr>
          <w:rStyle w:val="C25"/>
          <w:rtl w:val="0"/>
        </w:rPr>
        <w:t>Doba přípravy na zkoušku</w:t>
      </w:r>
    </w:p>
    <w:p>
      <w:pPr>
        <w:keepNext w:val="0"/>
        <w:keepLines w:val="0"/>
        <w:framePr w:w="10766" w:h="806" w:hRule="exact" w:wrap="none" w:vAnchor="page" w:hAnchor="margin" w:x="0" w:y="14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Instalatér/instalatérka solárních termických soustav, 13.6.2026 9:00:42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Instalatér/instalatérka solárních termických soustav, 13.6.2026 9:00:42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využití tepelných čerpadel</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vysoké učení technické v Praze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středisko CHKT a TČ, s. r. o.</w:t>
      </w:r>
    </w:p>
    <w:p>
      <w:pPr>
        <w:pStyle w:val="P21"/>
        <w:framePr w:w="7654" w:h="331" w:hRule="exact" w:wrap="none" w:vAnchor="page" w:hAnchor="margin" w:x="28" w:y="15940"/>
        <w:rPr>
          <w:rStyle w:val="C16"/>
          <w:rtl w:val="0"/>
        </w:rPr>
      </w:pPr>
      <w:r>
        <w:rPr>
          <w:rStyle w:val="C16"/>
          <w:rtl w:val="0"/>
        </w:rPr>
        <w:t>Instalatér/instalatérka solárních termických soustav, 13.6.2026 9:00:42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FC2DB8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75A8B8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