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18496A" Type="http://schemas.openxmlformats.org/officeDocument/2006/relationships/officeDocument" Target="/word/document.xml" /><Relationship Id="coreR2718496A" Type="http://schemas.openxmlformats.org/package/2006/relationships/metadata/core-properties" Target="/docProps/core.xml" /><Relationship Id="customR271849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solárních termických soustav (kód: 23-099-M)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Instalatér/instalatérka solárních termických soustav, 29.10.2026 8:30:43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INSPIRACE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Milířích 584/76, 72527 Ostrava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ENBRA, a.s.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Durďákova 1786/5, 61300 Brno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JH SOLAR s.r.o.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37802 Plavsko 208,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PROPULS SOLAR s.r.o.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Načešice 3, 53803 Načešice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R E G U L U S spol. s 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Do koutů 1897/3, 14300 Praha 4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Solární energie s.r.o.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Masná 1850/4, 70200 Ostrava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Vaillant Group Czech s.r.o.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25219 Chrášťany 188,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Viessmann,spol. s r.o.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25219 Chrášťany 189,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Instalatér/instalatérka solárních termických soustav, 29.10.2026 8:30:43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