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33022" Type="http://schemas.openxmlformats.org/officeDocument/2006/relationships/officeDocument" Target="/word/document.xml" /><Relationship Id="coreRC33022" Type="http://schemas.openxmlformats.org/package/2006/relationships/metadata/core-properties" Target="/docProps/core.xml" /><Relationship Id="customRC330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a převzít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a připravit k provozu vhodná technologická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Příprava teplých nápojů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Použít odpovídající technologické vybavení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Dodržet sortiment a množství surovin podle receptur</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Připravit teplý nápoj s požadovanými senzorickými vlastnostmi</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w:t>
      </w:r>
    </w:p>
    <w:p>
      <w:pPr>
        <w:pStyle w:val="P32"/>
        <w:framePr w:w="10710" w:h="248" w:hRule="exact" w:wrap="none" w:vAnchor="page" w:hAnchor="margin" w:x="28" w:y="10885"/>
        <w:rPr>
          <w:rStyle w:val="C23"/>
          <w:rtl w:val="0"/>
        </w:rPr>
      </w:pPr>
      <w:r>
        <w:rPr>
          <w:rStyle w:val="C23"/>
          <w:rtl w:val="0"/>
        </w:rPr>
        <w:t>Je třeba splnit všechna kritéria.</w:t>
      </w:r>
    </w:p>
    <w:p>
      <w:pPr>
        <w:pStyle w:val="P23"/>
        <w:framePr w:w="10710" w:h="340" w:hRule="exact" w:wrap="none" w:vAnchor="page" w:hAnchor="margin" w:x="28" w:y="11320"/>
        <w:rPr>
          <w:rStyle w:val="C18"/>
          <w:rtl w:val="0"/>
        </w:rPr>
      </w:pPr>
      <w:r>
        <w:rPr>
          <w:rStyle w:val="C18"/>
          <w:rtl w:val="0"/>
        </w:rPr>
        <w:t>Zpracování a úprava polotovarů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Použít odpovídající technologické vybavení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z polotovarů ke konzumaci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Nakládání s inventářem</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Ošetřovat a udržovat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Zabezpečit a uskladnit inventář po ukončení provozu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Skladování potravinářských surovin</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Skladovat a ošetřovat suroviny podle hygienických norem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Zhotovit doklady o příjmu a výdeji</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a vydat požadované zboží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Obsluha technologických zařízení v provozu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607" w:hRule="exact" w:wrap="none" w:vAnchor="page" w:hAnchor="margin" w:x="45" w:y="11663"/>
        <w:rPr>
          <w:rStyle w:val="C3"/>
          <w:rtl w:val="0"/>
        </w:rPr>
      </w:pPr>
    </w:p>
    <w:p>
      <w:pPr>
        <w:pStyle w:val="P17"/>
        <w:framePr w:w="6658" w:h="480" w:hRule="exact" w:wrap="none" w:vAnchor="page" w:hAnchor="margin" w:x="71" w:y="1171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11663"/>
        <w:rPr>
          <w:rStyle w:val="C3"/>
          <w:rtl w:val="0"/>
        </w:rPr>
      </w:pPr>
    </w:p>
    <w:p>
      <w:pPr>
        <w:pStyle w:val="P31"/>
        <w:framePr w:w="3839" w:h="480"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Ošetřit a zabezpečit technologická zařízení po ukončení provozu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zadá uchazeči nejméně 3 konkrétní pokrmy sortimentu běžně připravovaného v rychlém občerstvení a rozpracuje hodnoticí kritéria podrobně podle charakteru konkrétních zadaných pokrmů. Doporučený počet porcí je 10.</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–Dílčí kvalifikace Příprava minutek +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