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C9C3B" Type="http://schemas.openxmlformats.org/officeDocument/2006/relationships/officeDocument" Target="/word/document.xml" /><Relationship Id="coreR22CC9C3B" Type="http://schemas.openxmlformats.org/package/2006/relationships/metadata/core-properties" Target="/docProps/core.xml" /><Relationship Id="customR22CC9C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pro rychlé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pokrmů rychlého občerstvení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pro rychlé občerstvení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19.9.2026 15:58:31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http://katalog.nsp.cz/karta_tp.aspx?id_jp=101974).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přípravu nejméně 3 konkrétních pokrmů sortimentu běžně připravovaného v rychlém občerstvení (např. hamburger, pizza, smažený sýr, hot dog atd.) Počet porcí je 5.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19.9.2026 15:58:31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19.9.2026 15:58:31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