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A7A1C5" Type="http://schemas.openxmlformats.org/officeDocument/2006/relationships/officeDocument" Target="/word/document.xml" /><Relationship Id="coreR15A7A1C5" Type="http://schemas.openxmlformats.org/package/2006/relationships/metadata/core-properties" Target="/docProps/core.xml" /><Relationship Id="customR15A7A1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surovárny (kód: 29-056-H)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pro výrobu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Manipulant/manipulantka surovárny, 11.9.2026 19:32:31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15.1.2021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Cukrovarník (kód: 29-99-H/12)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Manipulant/manipulantka surovárny (kód: 29-056-H)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Manipulant/manipulantka v rafinerii cukru – krystalizaci (kód: 29-088-H)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Obsluha strojů a zařízení pro výrobu potravin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Manipulant/manipulantka surovárny, 11.9.2026 19:32:31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