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B7F758" Type="http://schemas.openxmlformats.org/officeDocument/2006/relationships/officeDocument" Target="/word/document.xml" /><Relationship Id="coreR2B7F758" Type="http://schemas.openxmlformats.org/package/2006/relationships/metadata/core-properties" Target="/docProps/core.xml" /><Relationship Id="customR2B7F75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Agronom/agronomka pro olejniny (kód: 41-075-M)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agronom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 xml:space="preserve">Orientace v olejninách  a jejich nárocích na půdní a povětrnostní podmínky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výživy a hnojení s ohledem na stanoviště, průběh vegetace, růst a vývoj olejnin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technologického postupu pěstování olejnin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Diagnostika škodlivých činitelů v olejninách a ošetření proti nim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Organizace ošetření olejnin před sklizní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Organizace sklizně a posklizňové úpravy olejnin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provozní dokumentace v rostlinné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Zjišťování ekonomických ukazatelů produkce olejnin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Řízení a odborné vedení pracovníků zajišťujících rostlinnou výrobu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Agronom/agronomka pro olejniny, 29.10.2026 0:02:01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8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jednotku práce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"https://www.nsp.cz/jednotka-prace/agronom"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https://www.nsp.cz/jednotka-prace/agronom#zdravotni-zpusobilost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). 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Vlastní zkouška je zaměřena především na ověření řídicích a organizačních dovedností nezbytných pro zajištění pěstování olejnin v zemědělském závodě. Podklady pro ověření kompetencí budou vycházet z podmínek konkrétního zemědělského závodu. Předvedení dovedností při posuzování potřeby odborného zásahu v porostu (hnojení, ochrana rostliny) budou ověřovány v porostu olejniny. Za olejniny jsou považovány: řepka ozimá, řepka jarní, mák jarní, mák ozimý, hořčice bílá, slunečnice roční.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olejninách a jejich nárocích na půdní a povětrnostní podmínky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vyjmenuje uchazeč v kritériu a) minimálně 5 druhů olejnin, v kritériu b) rozpozná u olejnin minimálně 5 vzorků semen, plodů, rostlin a jejich částí a určí vývojové fáze olejnin podle alespoň 10 fotografií nebo vzorků. V kritériu c) popíše nároky minimálně 3 druhů olejnin. V kritériu e) prokáže znalost předpisů týkající se pěstování plodin se zaměřením na zákony: 252/1997 Sb., 219/2003 Sb., 326/2004 Sb. , 167/1998 Sb. .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Organizace výživy a hnojení s ohledem na stanoviště, průběh vegetace, růst a vývoj olejnin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k prověření kritérií b), c), f) k dispozici Rámcová metodika výživy rostlin a hnojení.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škodlivých činitelů v olejninách a opatření proti nim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k prověření kritérií b),d) a e) k dispozici seznam přípravků na ochranu rostlin, platný pro aktuální rok. U kritéria b) bude zadávání pokynu k provedení konkrétního zásahu v porostu v podobě modelové situace. 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Organizace výživy a hnojení s ohledem na stanoviště, průběh vegetace, růst a vývoj olejnin, Návrh technologického postupu pěstování olejnin, Vedení provozní dokumentace v rostlinné výrobě, Zjišťování ekonomických ukazatelů pěstování olejnin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uchazeč v průběhu zkoušky používat počítač s přístupem na internet.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Zkoušku je vhodné konat ve druhém čtvrtletí kalendářního roku.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Agronom/agronomka pro olejniny, 29.10.2026 0:02:01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ČZU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pěstitelů a zpracovatelů olejnin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Soukromý zemědělský podnikatel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Agronom/agronomka pro olejniny, 29.10.2026 0:02:01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