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8AA743" Type="http://schemas.openxmlformats.org/officeDocument/2006/relationships/officeDocument" Target="/word/document.xml" /><Relationship Id="coreR4B8AA743" Type="http://schemas.openxmlformats.org/package/2006/relationships/metadata/core-properties" Target="/docProps/core.xml" /><Relationship Id="customR4B8AA7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automatických závlah (kód: 41-077-M)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vodoinstalačních materiálů a závlahových komponentů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projektové dokumentaci závlahových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technologického postupu při realizaci závlahových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Vytyčování komponentů závlahového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závlahových komponentů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komponentů závlahového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servis závlahového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Stavitel automatických závlah, 30.10.2026 20:15:44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vodoinstalačních materiálů a závlahových komponentů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jednotlivé druhy závlahového potrubí a vysvětlit možnosti jejich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systém technického značení závlahového potrubí a tvarovek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Vyjmenovat a popsat druhy postřikovačů a posoudit možnosti jejich využití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jednotlivé druhy elektromagnetických ventilů a možnosti jejich využití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Rozlišit jednotlivé druhy čerpadel a filtrů a prokázat znalost jejich parametrů</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Charakterizovat a popsat druhy řídicích systémů závlahových jednotek a vysvětlit jejich funkci</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Orientace v projektové dokumentaci závlahových systémů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Rozlišit a charakterizovat základní náležitosti projektové dokumentace závlahových systémů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b) Zvolit vhodné čerpadlo, postřikovač, ventil, ovládací jednotku a příslušenství na základě projektové dokumentace</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32"/>
        <w:framePr w:w="10710" w:h="248" w:hRule="exact" w:wrap="none" w:vAnchor="page" w:hAnchor="margin" w:x="28" w:y="9399"/>
        <w:rPr>
          <w:rStyle w:val="C23"/>
          <w:rtl w:val="0"/>
        </w:rPr>
      </w:pPr>
      <w:r>
        <w:rPr>
          <w:rStyle w:val="C23"/>
          <w:rtl w:val="0"/>
        </w:rPr>
        <w:t>Je třeba splnit obě kritéria.</w:t>
      </w:r>
    </w:p>
    <w:p>
      <w:pPr>
        <w:pStyle w:val="P23"/>
        <w:framePr w:w="10710" w:h="340" w:hRule="exact" w:wrap="none" w:vAnchor="page" w:hAnchor="margin" w:x="28" w:y="9834"/>
        <w:rPr>
          <w:rStyle w:val="C18"/>
          <w:rtl w:val="0"/>
        </w:rPr>
      </w:pPr>
      <w:r>
        <w:rPr>
          <w:rStyle w:val="C18"/>
          <w:rtl w:val="0"/>
        </w:rPr>
        <w:t>Stanovování technologického postupu při realizaci závlahových systémů</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Zvolit optimální technologický postup pro výkopové práce a úpravy terénu včetně volby příslušné mechanizace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Navrhnout a provést ruční montáž předloženého potrubí a postřikovače v terénu</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Navrhnout technologický postup při montáži čerpadla, postřikovačů, ventilů, řídicí jednotky a příslušenství</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3"/>
        <w:framePr w:w="10710" w:h="340" w:hRule="exact" w:wrap="none" w:vAnchor="page" w:hAnchor="margin" w:x="28" w:y="13020"/>
        <w:rPr>
          <w:rStyle w:val="C18"/>
          <w:rtl w:val="0"/>
        </w:rPr>
      </w:pPr>
      <w:r>
        <w:rPr>
          <w:rStyle w:val="C18"/>
          <w:rtl w:val="0"/>
        </w:rPr>
        <w:t>Vytyčování komponentů závlahového systému</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Vytyčit rozmístění postřikovačů dle předložené projektové dokumentace</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b) Vytyčit trasy potrubí závlahového systému, umístění ventilových šachet a řídící jednotky závlahového systému s příslušenstvím</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w:t>
      </w:r>
    </w:p>
    <w:p>
      <w:pPr>
        <w:pStyle w:val="P32"/>
        <w:framePr w:w="10710" w:h="248" w:hRule="exact" w:wrap="none" w:vAnchor="page" w:hAnchor="margin" w:x="28" w:y="149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 automatických závlah, 30.10.2026 20:15:44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závlahových komponentů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a spojit potrubí závlahového systému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instalovat postřikovače, ventily, řídicí jednotku a příslušenství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Seřizování komponentů závlahového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Zvolit a instalovat vhodné trysky a nastavit výseče postřikovače</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Seřídit řídicí jednotku ve vztahu k provozním podmínkám</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Údržba a servis závlahového systému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Popsat činnosti při jarním zprovoznění zavlažovacího systému</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Písemné ověření</w:t>
      </w:r>
    </w:p>
    <w:p>
      <w:pPr>
        <w:pStyle w:val="P16"/>
        <w:framePr w:w="6710" w:h="376" w:hRule="exact" w:wrap="none" w:vAnchor="page" w:hAnchor="margin" w:x="45" w:y="7580"/>
        <w:rPr>
          <w:rStyle w:val="C3"/>
          <w:rtl w:val="0"/>
        </w:rPr>
      </w:pPr>
    </w:p>
    <w:p>
      <w:pPr>
        <w:pStyle w:val="P17"/>
        <w:framePr w:w="6658" w:h="249" w:hRule="exact" w:wrap="none" w:vAnchor="page" w:hAnchor="margin" w:x="71" w:y="7636"/>
        <w:rPr>
          <w:rStyle w:val="C13"/>
          <w:rtl w:val="0"/>
        </w:rPr>
      </w:pPr>
      <w:r>
        <w:rPr>
          <w:rStyle w:val="C13"/>
          <w:rtl w:val="0"/>
        </w:rPr>
        <w:t>b) Popsat činnosti při zazimování zavlažovacího systému</w:t>
      </w:r>
    </w:p>
    <w:p>
      <w:pPr>
        <w:pStyle w:val="P30"/>
        <w:framePr w:w="3921" w:h="376" w:hRule="exact" w:wrap="none" w:vAnchor="page" w:hAnchor="margin" w:x="6800" w:y="7580"/>
        <w:rPr>
          <w:rStyle w:val="C3"/>
          <w:rtl w:val="0"/>
        </w:rPr>
      </w:pPr>
    </w:p>
    <w:p>
      <w:pPr>
        <w:pStyle w:val="P31"/>
        <w:framePr w:w="3839" w:h="249" w:hRule="exact" w:wrap="none" w:vAnchor="page" w:hAnchor="margin" w:x="6856" w:y="7636"/>
        <w:rPr>
          <w:rStyle w:val="C22"/>
          <w:rtl w:val="0"/>
        </w:rPr>
      </w:pPr>
      <w:r>
        <w:rPr>
          <w:rStyle w:val="C22"/>
          <w:rtl w:val="0"/>
        </w:rPr>
        <w:t>Písemné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c) Zkontrolovat elektrické části závlahového systému s malým napětím – změřit odpor a napětí elektrického obvodu multimetrem</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d) Charakterizovat možné poruchy a navrhnout způsoby jejich diagnostiky včetně odstranění</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Písemné ověření</w:t>
      </w:r>
    </w:p>
    <w:p>
      <w:pPr>
        <w:pStyle w:val="P32"/>
        <w:framePr w:w="10710" w:h="248" w:hRule="exact" w:wrap="none" w:vAnchor="page" w:hAnchor="margin" w:x="28" w:y="9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automatických závlah, 30.10.2026 20:15:44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bude kromě práce venku zkouška probíhat i v krytých prostorách (haly, mechanizační místnosti) vybavených stoly, nářadím a nezbytnými technickými pomůckami.</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Stanovování technologického postupu při realizaci závlahových systémů v kritériu b) je délka potrubí pro účely zkoušky stanovena minimálně na 10 m, včetně montáže 1 ks postřikovače.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271"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Stavitel automatických závlah, 30.10.2026 20:15:44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nebo zemědělec - farmář nebo instalatér a střední vzdělání s maturitní zkouškou a alespoň 5 let odborné praxe v realizaci závlahových systémů, z toho minimálně jeden rok v období posledních dvou let před podáním žádosti o autorizaci.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zahradnictví nebo zemědělství a alespoň 5 let odborné praxe v realizaci závlahových systémů, z toho minimálně jeden rok v období posledních dvou let před podáním žádosti o autorizaci.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zahradnictví nebo zemědělství a alespoň 5 let odborné praxe v řídicích činnostech v realizaci závlahových systémů, z toho minimálně jeden rok v období posledních dvou let před podáním žádosti o autorizaci.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zahradnictví nebo zemědělství a alespoň 5 let odborné praxe v realizaci závlahových systémů, z toho minimálně jeden rok v období posledních dvou let před podáním žádosti o autorizaci.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41-077-M Stavitel automatických závlah a alespoň 5 let odborné praxe v realizaci závlahových systémů, z toho minimálně jeden rok v období posledních dvou let před podáním žádosti o autorizaci.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97"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0"/>
        <w:framePr w:w="10766" w:h="3657"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w:t>
      </w:r>
    </w:p>
    <w:p>
      <w:pPr>
        <w:keepNext w:val="0"/>
        <w:keepLines w:val="1"/>
        <w:framePr w:w="10766" w:h="3657"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zemní stroje pro výkopové práce, nakládání a skládání hornin; stroje pro zpracování půdy včetně strojů pro hrubé terénní úpravy vybavené radlicí; ruční vibrační stroje pro utužení půdy </w:t>
      </w:r>
    </w:p>
    <w:p>
      <w:pPr>
        <w:keepNext w:val="0"/>
        <w:keepLines w:val="1"/>
        <w:framePr w:w="10766" w:h="3657"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kryté prostory pro provádění prací v případě nepříznivého počasí </w:t>
      </w:r>
    </w:p>
    <w:p>
      <w:pPr>
        <w:keepNext w:val="0"/>
        <w:keepLines w:val="1"/>
        <w:framePr w:w="10766" w:h="3657"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montáž jednotlivých technologických komponentů; technologické komponenty závlahových systémů (potrubí, tvarovky, postřikovače, elektromagnetické ventily, čerpadla, filtry, řídicí jednotky); multimetr, technologické listy jednotlivých závlahových komponentů, projektová dokumentace k realizaci závlahového systému</w:t>
      </w:r>
    </w:p>
    <w:p>
      <w:pPr>
        <w:keepNext w:val="0"/>
        <w:keepLines w:val="1"/>
        <w:framePr w:w="10766" w:h="3657"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realizaci písemné části zkoušky </w:t>
      </w:r>
    </w:p>
    <w:p>
      <w:pPr>
        <w:keepNext w:val="0"/>
        <w:keepLines w:val="0"/>
        <w:framePr w:w="10766" w:h="3657"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Stavitel automatických závlah, 30.10.2026 20:15:44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Stavitel automatických závlah, 30.10.2026 20:15:44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Acris zahrady,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Raining service,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Profigras,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Ivánek - Zeman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Stavitel automatických závlah, 30.10.2026 20:15:44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E174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0F7E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6CDD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