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00F1DE" Type="http://schemas.openxmlformats.org/officeDocument/2006/relationships/officeDocument" Target="/word/document.xml" /><Relationship Id="coreR2200F1DE" Type="http://schemas.openxmlformats.org/package/2006/relationships/metadata/core-properties" Target="/docProps/core.xml" /><Relationship Id="customR2200F1D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elektrorozvodných sítí (kód: 26-048-H)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elektrorozvodných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základních pojmů a vztahů v oblasti elektrorozvodných sítí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elektrorozvodných sítí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veličin, vyhodnocení naměřených hodnot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jednotlivých prvků a zařízení přípojky vysokého napětí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Specifikace poruch na elektrorozvodných sítích a způsoby jejich odstraňování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26.07.2016 do: 19.08.2020</w:t>
      </w:r>
    </w:p>
    <w:p>
      <w:pPr>
        <w:pStyle w:val="P21"/>
        <w:framePr w:w="7654" w:h="331" w:hRule="exact" w:wrap="none" w:vAnchor="page" w:hAnchor="margin" w:x="28" w:y="15940"/>
        <w:rPr>
          <w:rStyle w:val="C16"/>
          <w:rtl w:val="0"/>
        </w:rPr>
      </w:pPr>
      <w:r>
        <w:rPr>
          <w:rStyle w:val="C16"/>
          <w:rtl w:val="0"/>
        </w:rPr>
        <w:t>Montér elektrorozvodných sítí, 11.9.2026 20:08:48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základních pojmů a vztahů v oblasti elektrorozvodných sítí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 xml:space="preserve">a) Vysvětlit podstatu a  základní vztahy mezi elektrotechnickými veličinami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Na vybraném výkresu vysvětlit a popsat jednotlivé použité značky elektrotechnických prvků a zdůvodnit funkci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Zdůvodnit princip činnosti ochrany před úrazem na vzdušné nebo kabelové elektrorozvodné síti nízkého napětí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nářadí, pomůcek a měřidel pro montáž elektrorozvodných sítí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postup pracovních činností na vzdušné a kabelové přípojce nízkého napětí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Písemné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Pro zadaný úkol určit materiál, nářadí, pomůcky a měřicí přístroje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Písemné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zásady BOZP včetně poskytnutí první pomoci při úrazu elektrickým proudem</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Písemné a 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Měření elektrických veličin, vyhodnocení naměřených hodnot</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Charakterizovat způsoby měření základních elektrických veličin (napětí, proud, výkon, izolační a zemní odpor, impedance vypínací smyčky)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Písemné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Měřit, vyhodnotit a interpretovat elektrické veličiny dle zadaného úkolu</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 a ústní ověření</w:t>
      </w:r>
    </w:p>
    <w:p>
      <w:pPr>
        <w:pStyle w:val="P32"/>
        <w:framePr w:w="10710" w:h="248" w:hRule="exact" w:wrap="none" w:vAnchor="page" w:hAnchor="margin" w:x="28" w:y="10533"/>
        <w:rPr>
          <w:rStyle w:val="C23"/>
          <w:rtl w:val="0"/>
        </w:rPr>
      </w:pPr>
      <w:r>
        <w:rPr>
          <w:rStyle w:val="C23"/>
          <w:rtl w:val="0"/>
        </w:rPr>
        <w:t>Je třeba splnit obě kritéria.</w:t>
      </w:r>
    </w:p>
    <w:p>
      <w:pPr>
        <w:pStyle w:val="P23"/>
        <w:framePr w:w="10710" w:h="340" w:hRule="exact" w:wrap="none" w:vAnchor="page" w:hAnchor="margin" w:x="28" w:y="10968"/>
        <w:rPr>
          <w:rStyle w:val="C18"/>
          <w:rtl w:val="0"/>
        </w:rPr>
      </w:pPr>
      <w:r>
        <w:rPr>
          <w:rStyle w:val="C18"/>
          <w:rtl w:val="0"/>
        </w:rPr>
        <w:t>Montáž jednotlivých prvků a zařízení přípojky vysokého napětí</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Vysvětlit použití ochran před úrazem elektrickým proudem</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Písemné a 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Namontovat kabelové přípojky vysokého napětí včetně jejího ukončení</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Praktické předvedení a ústní ověření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Namontovat vzdušné přípojky vysokého napětí včetně jejího ukončení</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16"/>
        <w:framePr w:w="6710" w:h="376" w:hRule="exact" w:wrap="none" w:vAnchor="page" w:hAnchor="margin" w:x="45" w:y="12913"/>
        <w:rPr>
          <w:rStyle w:val="C3"/>
          <w:rtl w:val="0"/>
        </w:rPr>
      </w:pPr>
    </w:p>
    <w:p>
      <w:pPr>
        <w:pStyle w:val="P17"/>
        <w:framePr w:w="6658" w:h="249" w:hRule="exact" w:wrap="none" w:vAnchor="page" w:hAnchor="margin" w:x="71" w:y="12969"/>
        <w:rPr>
          <w:rStyle w:val="C13"/>
          <w:rtl w:val="0"/>
        </w:rPr>
      </w:pPr>
      <w:r>
        <w:rPr>
          <w:rStyle w:val="C13"/>
          <w:rtl w:val="0"/>
        </w:rPr>
        <w:t>d) Změřit odpor uzemnění</w:t>
      </w:r>
    </w:p>
    <w:p>
      <w:pPr>
        <w:pStyle w:val="P30"/>
        <w:framePr w:w="3921" w:h="376" w:hRule="exact" w:wrap="none" w:vAnchor="page" w:hAnchor="margin" w:x="6800" w:y="12913"/>
        <w:rPr>
          <w:rStyle w:val="C3"/>
          <w:rtl w:val="0"/>
        </w:rPr>
      </w:pPr>
    </w:p>
    <w:p>
      <w:pPr>
        <w:pStyle w:val="P31"/>
        <w:framePr w:w="3839" w:h="249" w:hRule="exact" w:wrap="none" w:vAnchor="page" w:hAnchor="margin" w:x="6856" w:y="12969"/>
        <w:rPr>
          <w:rStyle w:val="C22"/>
          <w:rtl w:val="0"/>
        </w:rPr>
      </w:pPr>
      <w:r>
        <w:rPr>
          <w:rStyle w:val="C22"/>
          <w:rtl w:val="0"/>
        </w:rPr>
        <w:t>Praktické předvedení a ústní ověření</w:t>
      </w:r>
    </w:p>
    <w:p>
      <w:pPr>
        <w:pStyle w:val="P32"/>
        <w:framePr w:w="10710" w:h="248" w:hRule="exact" w:wrap="none" w:vAnchor="page" w:hAnchor="margin" w:x="28" w:y="134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elektrorozvodných sítí, 11.9.2026 20:08:48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Specifikace poruch na elektrorozvodných sítích a způsoby jejich odstraňování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specifiku poruch kompenzované a izolované soustavy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Stanovit postup a odstranění definované závady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funkční zkoušky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elektrorozvodných sítí, 11.9.2026 20:08:48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http://katalog.nsp.cz/karta_tp.aspx?id_jp=2066&amp;kod_sm1=38).</w:t>
      </w:r>
    </w:p>
    <w:p>
      <w:pPr>
        <w:keepNext w:val="0"/>
        <w:keepLines w:val="0"/>
        <w:framePr w:w="10766" w:h="2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zkoušky je doložení elektrotechnické způsobilosti dle § 5 vyhl. č. 50/78 Sb., ve znění pozdějších předpisů.</w:t>
      </w:r>
    </w:p>
    <w:p>
      <w:pPr>
        <w:keepNext w:val="0"/>
        <w:keepLines w:val="0"/>
        <w:framePr w:w="10766" w:h="2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keepNext w:val="0"/>
        <w:keepLines w:val="0"/>
        <w:framePr w:w="10766" w:h="24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možné realizovat na reálném pracovišti.</w:t>
      </w:r>
    </w:p>
    <w:p>
      <w:pPr>
        <w:pStyle w:val="P33"/>
        <w:framePr w:w="10766" w:h="1837" w:hRule="exact" w:wrap="none" w:vAnchor="page" w:hAnchor="margin" w:x="0" w:y="5504"/>
        <w:rPr>
          <w:rStyle w:val="C3"/>
          <w:rtl w:val="0"/>
        </w:rPr>
      </w:pPr>
    </w:p>
    <w:p>
      <w:pPr>
        <w:pStyle w:val="P35"/>
        <w:framePr w:w="10710" w:h="340" w:hRule="exact" w:wrap="none" w:vAnchor="page" w:hAnchor="margin" w:x="28" w:y="5504"/>
        <w:rPr>
          <w:rStyle w:val="C25"/>
          <w:rtl w:val="0"/>
        </w:rPr>
      </w:pPr>
      <w:r>
        <w:rPr>
          <w:rStyle w:val="C25"/>
          <w:rtl w:val="0"/>
        </w:rPr>
        <w:t>Výsledné hodnocení</w:t>
      </w:r>
    </w:p>
    <w:p>
      <w:pPr>
        <w:keepNext w:val="0"/>
        <w:keepLines w:val="0"/>
        <w:framePr w:w="10766" w:h="1497" w:hRule="exact" w:wrap="none" w:vAnchor="page" w:hAnchor="margin" w:x="0" w:y="5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68"/>
        <w:rPr>
          <w:rStyle w:val="C3"/>
          <w:rtl w:val="0"/>
        </w:rPr>
      </w:pPr>
    </w:p>
    <w:p>
      <w:pPr>
        <w:pStyle w:val="P35"/>
        <w:framePr w:w="10710" w:h="340" w:hRule="exact" w:wrap="none" w:vAnchor="page" w:hAnchor="margin" w:x="28" w:y="7568"/>
        <w:rPr>
          <w:rStyle w:val="C25"/>
          <w:rtl w:val="0"/>
        </w:rPr>
      </w:pPr>
      <w:r>
        <w:rPr>
          <w:rStyle w:val="C25"/>
          <w:rtl w:val="0"/>
        </w:rPr>
        <w:t>Počet zkoušejících</w:t>
      </w:r>
    </w:p>
    <w:p>
      <w:pPr>
        <w:keepNext w:val="0"/>
        <w:keepLines w:val="0"/>
        <w:framePr w:w="10766" w:h="1036" w:hRule="exact" w:wrap="none" w:vAnchor="page" w:hAnchor="margin" w:x="0" w:y="79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elektrorozvodných sítí, 11.9.2026 20:08:48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maturitní zkouškou v oblasti elektro a alespoň 5 let odborné praxe v elektrotechnice na zařízení nad 1000 V, z toho minimálně jeden rok v období posledních dvou let před podáním žádosti o autorizaci a současně musí splňovat odbornou způsobilost v elektrotechnice dle vyhlášky č. 50/1978 Sb. min. §6.</w:t>
      </w:r>
    </w:p>
    <w:p>
      <w:pPr>
        <w:keepNext w:val="0"/>
        <w:keepLines w:val="1"/>
        <w:framePr w:w="10766" w:h="684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elektro a alespoň 5 let odborné praxe v elektrotechnice na zařízení nad 1000 V, z toho minimálně jeden rok v období posledních dvou let před podáním žádosti o autorizaci a současně musí splňovat odbornou způsobilost v elektrotechnice dle vyhlášky č. 50/1978 Sb. min. §6.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4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elektrorozvodných sítí, 11.9.2026 20:08:48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0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nářadí:</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montéra kabelových souborů</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montážního nářadí pro vodiče AlFe</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zkratovací soupravy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svorky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izolátory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spojky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kabely VN</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kabelové spojky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ukončovací konektory a koncovky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rozváděč VN</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zemnicí páska a svorky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přístroje:</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zemního odporu</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napětí</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délková měřidla (pásmo, svinovací metr)</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technologické podklady:</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elektrotechnické normy (rozvody VN, výkresová a technologická dokumentace, katalogy příslušenství)</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089"/>
        <w:rPr>
          <w:rStyle w:val="C3"/>
          <w:rtl w:val="0"/>
        </w:rPr>
      </w:pPr>
    </w:p>
    <w:p>
      <w:pPr>
        <w:pStyle w:val="P35"/>
        <w:framePr w:w="10710" w:h="340" w:hRule="exact" w:wrap="none" w:vAnchor="page" w:hAnchor="margin" w:x="28" w:y="10089"/>
        <w:rPr>
          <w:rStyle w:val="C25"/>
          <w:rtl w:val="0"/>
        </w:rPr>
      </w:pPr>
      <w:r>
        <w:rPr>
          <w:rStyle w:val="C25"/>
          <w:rtl w:val="0"/>
        </w:rPr>
        <w:t>Doba přípravy na zkoušku</w:t>
      </w:r>
    </w:p>
    <w:p>
      <w:pPr>
        <w:keepNext w:val="0"/>
        <w:keepLines w:val="0"/>
        <w:framePr w:w="10766" w:h="1036" w:hRule="exact" w:wrap="none" w:vAnchor="page" w:hAnchor="margin" w:x="0" w:y="104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1692"/>
        <w:rPr>
          <w:rStyle w:val="C3"/>
          <w:rtl w:val="0"/>
        </w:rPr>
      </w:pPr>
    </w:p>
    <w:p>
      <w:pPr>
        <w:pStyle w:val="P35"/>
        <w:framePr w:w="10710" w:h="340" w:hRule="exact" w:wrap="none" w:vAnchor="page" w:hAnchor="margin" w:x="28" w:y="11692"/>
        <w:rPr>
          <w:rStyle w:val="C25"/>
          <w:rtl w:val="0"/>
        </w:rPr>
      </w:pPr>
      <w:r>
        <w:rPr>
          <w:rStyle w:val="C25"/>
          <w:rtl w:val="0"/>
        </w:rPr>
        <w:t>Doba pro vykonání zkoušky</w:t>
      </w:r>
    </w:p>
    <w:p>
      <w:pPr>
        <w:keepNext w:val="0"/>
        <w:keepLines w:val="0"/>
        <w:framePr w:w="10766" w:h="806" w:hRule="exact" w:wrap="none" w:vAnchor="page" w:hAnchor="margin" w:x="0" w:y="120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zaměstnavatelů v energetice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Centrum odborné přípravy, Hluboká nad Vltavou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Pražská energetika, a. s.</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B85A8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2D0AD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