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3F097F" Type="http://schemas.openxmlformats.org/officeDocument/2006/relationships/officeDocument" Target="/word/document.xml" /><Relationship Id="coreR6E3F097F" Type="http://schemas.openxmlformats.org/package/2006/relationships/metadata/core-properties" Target="/docProps/core.xml" /><Relationship Id="customR6E3F09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usní (kód: 32-020-H)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usní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kožedělných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holiny v koželužské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a zpracování usní po činění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29.06.2015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usní, 29.10.2026 1:37:40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http://katalog.nsp.cz/karta_p.aspx?id_jp=37&amp;kod_sm1=30).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opracování holiny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c) jakou bude zkoušený provádět pracovní operaci (odchlupování, mízdření, omykání, štípání).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usní, 29.10.2026 1:37:40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ve Zlíně, fakulta technologická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usní, 29.10.2026 1:37:40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