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84D825" Type="http://schemas.openxmlformats.org/officeDocument/2006/relationships/officeDocument" Target="/word/document.xml" /><Relationship Id="coreR4684D825" Type="http://schemas.openxmlformats.org/package/2006/relationships/metadata/core-properties" Target="/docProps/core.xml" /><Relationship Id="customR4684D8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/ samostatná kožařská technička nákupčí (kód: 32-022-R)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kožařský technik nákupčí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kožedělnou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dokumentace v kožedělné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plánů a harmonogramů pro zásobování organizace materiálem, surovinami, zbožím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poptávkových 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Obchodní vyjednávání s dodavateli nebo odběrateli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Projednávání a uzavírání běžných smluv s obchodními partnery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podkladů pro uzavírání objednávek, obchodních smluv, ale i zpracovávání podkladů pro reklamační řízení vedené s obchodními partnery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Vystavování objednávek, potvrzování faktur a dalších dokumentů potřebných pro zajišťování obchodních transakcí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nákupčí, 27.10.2026 5:20:40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https://nsp.cz/jednotka-prace/samostatny-kozarsky-techn#zdravotni-zpusobilost).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samostatného kožařského technika nákupčího pro určitý úsek kožedělné výroby (koželužskou, nebo obuvnickou, nebo rukavičkářskou, nebo brašnářskou, nebo sedlářskou výrobu, nebo výrobu kožešinových a usňových výrobků). 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kožedělné výroby. Při ověřování kritérií hodnocení založených na formě praktického předvedení je třeba přihlížet především k bezpečnému provádění všech pracovních úkonů a pracovních postupů. Při ústním projevu je třeba sledovat používání odborné terminologie a využívání teoretických znalostí pro řešení praktických úkolů.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technických podkladech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d), určí autorizovaná osoba druh výrobku, k němuž se budou vztahovat zadané úkoly podle zaměření konkrétní kožedělné výroby a aktuálního výrobního programu firmy. 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kožedělnou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podkladů pro uzavírání objednávek, obchodních smluv, ale i zpracovávání podkladů pro reklamační řízení vedené s obchodními partnery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a), zadá autorizovaná osoba počet vzorků v minimálním počtu 2 - maximálně 5 vzorků od každého druhu podle zaměření konkrétní kožedělné výroby a aktuálního výrobního programu firmy. 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poptávkových 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b), připraví autorizovaná osoba nabídky od různých dodavatelů v minimálním počtu 2 - maximálně 5 kusů.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1 - maximálně 3 modelové situace u odborných kompetencí: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kožedělnou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Obchodní vyjednávání s dodavateli nebo odběrateli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Projednávání a uzavírání běžných smluv s obchodními partnery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Vystavování objednávek, potvrzování faktur a dalších dokumentů potřebných pro zajišťování obchodních transakcí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nákupčí, 27.10.2026 5:20:40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nákupčí, 27.10.2026 5:20:40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