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85F26C" Type="http://schemas.openxmlformats.org/officeDocument/2006/relationships/officeDocument" Target="/word/document.xml" /><Relationship Id="coreR6885F26C" Type="http://schemas.openxmlformats.org/package/2006/relationships/metadata/core-properties" Target="/docProps/core.xml" /><Relationship Id="customR6885F2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chemické výrobě (kód: 28-059-E)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chemii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chemických technologií, základních druzích strojů, zařízení a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chemické výrobě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a vzorkování chemických látek, roztoků a činidel při provádění pomocných prací v chemické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Čištění přepravních obalů mechanicky nebo rozpouštědly, čištění strojů a zařízení při provádění pomocných prací v chemické výrobě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Manipulace s předměty a materiály při provádění technických, provozních a laboratorních prací v oblasti výroby chemických látek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chemické výrobě, 29.10.2026 0:51:46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Uchazeč bude vybaven ochrannými pracovními pomůckami včetně seznámení se s jejich užíváním.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https://www.nsp.cz/jednotka-prace/pomocny-pracovnik-v-chemi#zdravotni-zpusobilost).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zvolí technologický postup či postupy, na jejichž základě bude uchazeč o zkoušku přezkoušen.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představuje komplex činností zahrnující orientaci v dokumentech potřebných pro obsluhu a řízení technologických procesů a interpretaci údajů v nich uvedených, přípravu surovin, manipulaci s chemickými látkami při provádění pomocných prací v chemické výrobě, obsluhu jednoduchých strojů a zařízení, čištění, přípravu a manipulaci s obalovým materiálem. 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bezpečnému provádění všech pracovních úkonů a dodržování zásad bezpečné práce s chemickými látkami.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normách, v pracovních instrukcích pro obsluhu a řízení technologických procesů v chemické výrobě a v různých odvětvích zpracovatelského průmyslu chemického charakteru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autorizovaná osoba zadá informaci, na základě které uchazeč splní dané kritérium. 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Manipulace s předměty a materiály při provádění technických, terénních a laboratorních prací v oblasti chemických látek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c), autorizovaná osoba vybere chemickou látku, na jejímž základě uchazeč splní dané kritérium. 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chemické výrobě, 29.10.2026 0:51:46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Lučební závody Draslovka, a. s., Kolín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Masarykova střední škola chemická, Praha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organických syntéz, Rybitví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chemické výrobě, 29.10.2026 0:51:46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