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6DBEC" Type="http://schemas.openxmlformats.org/officeDocument/2006/relationships/officeDocument" Target="/word/document.xml" /><Relationship Id="coreR2D66DBEC" Type="http://schemas.openxmlformats.org/package/2006/relationships/metadata/core-properties" Target="/docProps/core.xml" /><Relationship Id="customR2D66DB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terénních a laboratorních prací v oblasti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Dělník v chemické výrobě, 30.4.2026 14:51:35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 předložené výrobně-technické dokumentaci vyhledat zadanou informaci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547" w:hRule="exact" w:wrap="none" w:vAnchor="page" w:hAnchor="margin" w:x="28" w:y="8293"/>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Používat pracovní oděv a ochranné pomůcky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5"/>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Provést kvalitativní a kvantitativní kontrolu výstupů na základě pracovních instrukcí</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w:t>
      </w:r>
    </w:p>
    <w:p>
      <w:pPr>
        <w:pStyle w:val="P16"/>
        <w:framePr w:w="6710" w:h="376" w:hRule="exact" w:wrap="none" w:vAnchor="page" w:hAnchor="margin" w:x="45" w:y="14299"/>
        <w:rPr>
          <w:rStyle w:val="C3"/>
          <w:rtl w:val="0"/>
        </w:rPr>
      </w:pPr>
    </w:p>
    <w:p>
      <w:pPr>
        <w:pStyle w:val="P17"/>
        <w:framePr w:w="6658" w:h="249" w:hRule="exact" w:wrap="none" w:vAnchor="page" w:hAnchor="margin" w:x="71" w:y="14355"/>
        <w:rPr>
          <w:rStyle w:val="C13"/>
          <w:rtl w:val="0"/>
        </w:rPr>
      </w:pPr>
      <w:r>
        <w:rPr>
          <w:rStyle w:val="C13"/>
          <w:rtl w:val="0"/>
        </w:rPr>
        <w:t>d) Označit a připravit výstup z chemického procesu k další manipulaci</w:t>
      </w:r>
    </w:p>
    <w:p>
      <w:pPr>
        <w:pStyle w:val="P30"/>
        <w:framePr w:w="3921" w:h="376" w:hRule="exact" w:wrap="none" w:vAnchor="page" w:hAnchor="margin" w:x="6800" w:y="14299"/>
        <w:rPr>
          <w:rStyle w:val="C3"/>
          <w:rtl w:val="0"/>
        </w:rPr>
      </w:pPr>
    </w:p>
    <w:p>
      <w:pPr>
        <w:pStyle w:val="P31"/>
        <w:framePr w:w="3839" w:h="249" w:hRule="exact" w:wrap="none" w:vAnchor="page" w:hAnchor="margin" w:x="6856" w:y="14355"/>
        <w:rPr>
          <w:rStyle w:val="C22"/>
          <w:rtl w:val="0"/>
        </w:rPr>
      </w:pPr>
      <w:r>
        <w:rPr>
          <w:rStyle w:val="C22"/>
          <w:rtl w:val="0"/>
        </w:rPr>
        <w:t>Praktické předvedení</w:t>
      </w:r>
    </w:p>
    <w:p>
      <w:pPr>
        <w:pStyle w:val="P32"/>
        <w:framePr w:w="10710" w:h="248" w:hRule="exact" w:wrap="none" w:vAnchor="page" w:hAnchor="margin" w:x="28" w:y="14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chemické výrobě, 30.4.2026 14:51:35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Vyčistit na základě pracovních instrukcí přepravní obal dle druhu chemické látky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předměty a materiály při provádění technických, terénních a laboratorních prací v oblasti chemických látek</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Přiřadit správný název a stručnou charakteristiku k označení chemické látky</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Určit odpovídající způsob manipulace na základě označení chemické látky dle výrobně-technické dokumentace</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Ústní ověření</w:t>
      </w:r>
    </w:p>
    <w:p>
      <w:pPr>
        <w:pStyle w:val="P12"/>
        <w:framePr w:w="6710" w:h="831" w:hRule="exact" w:wrap="none" w:vAnchor="page" w:hAnchor="margin" w:x="45" w:y="7176"/>
        <w:rPr>
          <w:rStyle w:val="C3"/>
          <w:rtl w:val="0"/>
        </w:rPr>
      </w:pPr>
    </w:p>
    <w:p>
      <w:pPr>
        <w:pStyle w:val="P13"/>
        <w:framePr w:w="6658" w:h="704" w:hRule="exact" w:wrap="none" w:vAnchor="page" w:hAnchor="margin" w:x="71" w:y="7232"/>
        <w:rPr>
          <w:rStyle w:val="C11"/>
          <w:rtl w:val="0"/>
        </w:rPr>
      </w:pPr>
      <w:r>
        <w:rPr>
          <w:rStyle w:val="C11"/>
          <w:rtl w:val="0"/>
        </w:rPr>
        <w:t>c) Zabalit, provést označení a určit způsob manipulace s příslušným chemickým produktem nebo chemickou látkou na základě provozní dokumentace</w:t>
      </w:r>
    </w:p>
    <w:p>
      <w:pPr>
        <w:pStyle w:val="P28"/>
        <w:framePr w:w="3921" w:h="831" w:hRule="exact" w:wrap="none" w:vAnchor="page" w:hAnchor="margin" w:x="6800" w:y="7176"/>
        <w:rPr>
          <w:rStyle w:val="C3"/>
          <w:rtl w:val="0"/>
        </w:rPr>
      </w:pPr>
    </w:p>
    <w:p>
      <w:pPr>
        <w:pStyle w:val="P29"/>
        <w:framePr w:w="3839" w:h="704" w:hRule="exact" w:wrap="none" w:vAnchor="page" w:hAnchor="margin" w:x="6856" w:y="7232"/>
        <w:rPr>
          <w:rStyle w:val="C21"/>
          <w:rtl w:val="0"/>
        </w:rPr>
      </w:pPr>
      <w:r>
        <w:rPr>
          <w:rStyle w:val="C21"/>
          <w:rtl w:val="0"/>
        </w:rPr>
        <w:t>Praktické předvedení</w:t>
      </w:r>
    </w:p>
    <w:p>
      <w:pPr>
        <w:pStyle w:val="P32"/>
        <w:framePr w:w="10710" w:h="248" w:hRule="exact" w:wrap="none" w:vAnchor="page" w:hAnchor="margin" w:x="28" w:y="8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chemické výrobě, 30.4.2026 14:51:35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zejména formou praktického předvedení, je třeba přihlížet k bezpečnému provádění všech pracovních úkonů a dodržování zásad bezpečné práce s chemickými látkami.</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chemické výrobě, 30.4.2026 14:51:35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6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řídicí funkci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dělník v chemické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oblasti chemie a alespoň 6 let praxe v chemické výrobě,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chemické výrobě, 30.4.2026 14:51:35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Dělník v chemické výrobě, 30.4.2026 14:51:35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chemické výrobě, 30.4.2026 14:51:35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7C8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62C0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1698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