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30228" Type="http://schemas.openxmlformats.org/officeDocument/2006/relationships/officeDocument" Target="/word/document.xml" /><Relationship Id="coreR78F30228" Type="http://schemas.openxmlformats.org/package/2006/relationships/metadata/core-properties" Target="/docProps/core.xml" /><Relationship Id="customR78F30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28.7.2026 16:40:15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Duha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a Zařízení pro další vzdělávání pedagogických pracovníků, Ústí nad Labem, p. 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Velká Hradební 1025/19,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 hlavního města Prahy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 xml:space="preserve">Karlínské náměstí  7, 18600 Praha 8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Lužánky - středisko volného času Brno, příspěvková organizace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 xml:space="preserve">Lidická  1880/50, 65812 Brno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Rada dětí a mládeže kraje Vysočina, z. 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Fr. Hrubína 753, 67401 Třebíč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Salesiánské hnutí mládeže, z.s.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Přátelství  266/26, 10400 Praha - Uhříněves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YMCA SKAUT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Na Řádku 307/21, 69002 Břeclav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Hlavní vedoucí zotavovací akce dětí a mládeže, 28.7.2026 16:40:15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