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8912AC" Type="http://schemas.openxmlformats.org/officeDocument/2006/relationships/officeDocument" Target="/word/document.xml" /><Relationship Id="coreR678912AC" Type="http://schemas.openxmlformats.org/package/2006/relationships/metadata/core-properties" Target="/docProps/core.xml" /><Relationship Id="customR678912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Oblastní manažer velkoobchodu pro svěřenou oblast (kód: 66-026-N)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při styku s klienty a zákazníky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Poskytování informací a rad s cílem zapojení stávajících zákazníků a získání nových zákazníků pro účast v nových reklamních kampaních (akviziční činnost)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Poskytování rad a informací o nabízených výrobcích, včetně správného způsobu skladování a manipulace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Projednávání objednávek a obchodních smluv s obchodními partnery i se zákazníky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Reprezentace zájmů organizace na jednáních s obchodními partnery a dalšími subjekty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Navrhování dílčích opatření v oblasti metod a způsobů zjišťování údajů pro marketingový výzkum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Vedení vybraných evidencí (např. evidence zakázek, evidence zákazníků) a to dle požadovaných kritérií (dle typů zakázek, sídel, způsobů placení apod.)</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5</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Sběr údajů, jejich analýza a tvorba plánů s ohledem na prognózu budoucího vývoje trhu v daném odvětví v rámci svěřené oblasti</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5</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Řízení a motivace zaměstnanců velkoobchodu</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5</w:t>
      </w:r>
    </w:p>
    <w:p>
      <w:pPr>
        <w:pStyle w:val="P7"/>
        <w:framePr w:w="8788" w:h="340" w:hRule="exact" w:wrap="none" w:vAnchor="page" w:hAnchor="margin" w:x="28" w:y="10300"/>
        <w:rPr>
          <w:rStyle w:val="C8"/>
          <w:rtl w:val="0"/>
        </w:rPr>
      </w:pPr>
      <w:r>
        <w:rPr>
          <w:rStyle w:val="C8"/>
          <w:rtl w:val="0"/>
        </w:rPr>
        <w:t>Platnost standardu</w:t>
      </w:r>
    </w:p>
    <w:p>
      <w:pPr>
        <w:pStyle w:val="P20"/>
        <w:framePr w:w="4283" w:h="248" w:hRule="exact" w:wrap="none" w:vAnchor="page" w:hAnchor="margin" w:x="28" w:y="10641"/>
        <w:rPr>
          <w:rStyle w:val="C15"/>
          <w:rtl w:val="0"/>
        </w:rPr>
      </w:pPr>
      <w:r>
        <w:rPr>
          <w:rStyle w:val="C15"/>
          <w:rtl w:val="0"/>
        </w:rPr>
        <w:t>Standard je platný od: 28.04.2015 do: 06.06.2021</w:t>
      </w:r>
    </w:p>
    <w:p>
      <w:pPr>
        <w:pStyle w:val="P21"/>
        <w:framePr w:w="7654" w:h="331" w:hRule="exact" w:wrap="none" w:vAnchor="page" w:hAnchor="margin" w:x="28" w:y="15940"/>
        <w:rPr>
          <w:rStyle w:val="C16"/>
          <w:rtl w:val="0"/>
        </w:rPr>
      </w:pPr>
      <w:r>
        <w:rPr>
          <w:rStyle w:val="C16"/>
          <w:rtl w:val="0"/>
        </w:rPr>
        <w:t>Oblastní manažer velkoobchodu pro svěřenou oblast, 30.10.2026 15:13:04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při styku s klienty a zákazníky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komunikačních nástrojů mezi firmou a zákazníkem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Vytvořit informační e-mail s nabídkou sortimentu pro stávající zákazníky, včetně základní charakteristiky výrobku a obecných informací o prodeji a dodání zboží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Prezentovat nabídky výrobků na základě tištěných a elektronických zdrojů dat firmy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Prezentovat druhé straně vybranou firmu dle veřejně zjištěných informací za pomocí tištěných či elektronických zdrojů</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Představit elektronické a informační systémy firmy (např. logistika, objednávání zboží)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1055" w:hRule="exact" w:wrap="none" w:vAnchor="page" w:hAnchor="margin" w:x="45" w:y="6555"/>
        <w:rPr>
          <w:rStyle w:val="C3"/>
          <w:rtl w:val="0"/>
        </w:rPr>
      </w:pPr>
    </w:p>
    <w:p>
      <w:pPr>
        <w:pStyle w:val="P17"/>
        <w:framePr w:w="6658" w:h="928" w:hRule="exact" w:wrap="none" w:vAnchor="page" w:hAnchor="margin" w:x="71" w:y="6611"/>
        <w:rPr>
          <w:rStyle w:val="C13"/>
          <w:rtl w:val="0"/>
        </w:rPr>
      </w:pPr>
      <w:r>
        <w:rPr>
          <w:rStyle w:val="C13"/>
          <w:rtl w:val="0"/>
        </w:rPr>
        <w:t>f) Vyjmenovat a vysvětlit výhody obchodní spolupráce mezi zákazníkem a velkoobchodem (např. benefity a bonusy z objemu odběrů pro zákazníky, individuální nabídka pro strategické zákazníky, přijatelná cenová nabídka, aj.)</w:t>
      </w:r>
    </w:p>
    <w:p>
      <w:pPr>
        <w:pStyle w:val="P30"/>
        <w:framePr w:w="3921" w:h="1055" w:hRule="exact" w:wrap="none" w:vAnchor="page" w:hAnchor="margin" w:x="6800" w:y="6555"/>
        <w:rPr>
          <w:rStyle w:val="C3"/>
          <w:rtl w:val="0"/>
        </w:rPr>
      </w:pPr>
    </w:p>
    <w:p>
      <w:pPr>
        <w:pStyle w:val="P31"/>
        <w:framePr w:w="3839" w:h="928"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Poskytování informací a rad s cílem zapojení stávajících zákazníků a získání nových zákazníků pro účast v nových reklamních kampaních (akviziční činnost)</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a) Stanovit efektivní způsob propagace nabízených výrobků firmy a definovat zjednodušenou kalkulaci nákladů dle veřejných nabídek ze stran dodavatelů</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16"/>
        <w:framePr w:w="6710" w:h="607" w:hRule="exact" w:wrap="none" w:vAnchor="page" w:hAnchor="margin" w:x="45" w:y="9789"/>
        <w:rPr>
          <w:rStyle w:val="C3"/>
          <w:rtl w:val="0"/>
        </w:rPr>
      </w:pPr>
    </w:p>
    <w:p>
      <w:pPr>
        <w:pStyle w:val="P17"/>
        <w:framePr w:w="6658" w:h="480" w:hRule="exact" w:wrap="none" w:vAnchor="page" w:hAnchor="margin" w:x="71" w:y="9845"/>
        <w:rPr>
          <w:rStyle w:val="C13"/>
          <w:rtl w:val="0"/>
        </w:rPr>
      </w:pPr>
      <w:r>
        <w:rPr>
          <w:rStyle w:val="C13"/>
          <w:rtl w:val="0"/>
        </w:rPr>
        <w:t>b) Popsat základní komunikační kanály v rámci propagace a vybrat optimální marketingový nástroj v poměru cena vs. kvalita</w:t>
      </w:r>
    </w:p>
    <w:p>
      <w:pPr>
        <w:pStyle w:val="P30"/>
        <w:framePr w:w="3921" w:h="607" w:hRule="exact" w:wrap="none" w:vAnchor="page" w:hAnchor="margin" w:x="6800" w:y="9789"/>
        <w:rPr>
          <w:rStyle w:val="C3"/>
          <w:rtl w:val="0"/>
        </w:rPr>
      </w:pPr>
    </w:p>
    <w:p>
      <w:pPr>
        <w:pStyle w:val="P31"/>
        <w:framePr w:w="3839" w:h="480" w:hRule="exact" w:wrap="none" w:vAnchor="page" w:hAnchor="margin" w:x="6856" w:y="9845"/>
        <w:rPr>
          <w:rStyle w:val="C22"/>
          <w:rtl w:val="0"/>
        </w:rPr>
      </w:pPr>
      <w:r>
        <w:rPr>
          <w:rStyle w:val="C22"/>
          <w:rtl w:val="0"/>
        </w:rPr>
        <w:t>Praktické předvedení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c) Vysvětlit způsoby oslovení nových zákazníků k začlenění do marketingové podpory nabízených výrobků</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Stanovit základní obchodní podmínky pro obchodní partnery s cílem zvýšení atraktivnosti nabídky pro stávající a nové zákazníky</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e) Navrhnout a jmenovat typy reklamních kampaní na prodejnách s cílem podpořit prodej výrobků</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 a ústní ověření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f) Provést aktualizaci nabídky výrobků na webových stránkách firmy či na sociálních sítích</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Praktické předvedení a ústní ověření</w:t>
      </w:r>
    </w:p>
    <w:p>
      <w:pPr>
        <w:pStyle w:val="P12"/>
        <w:framePr w:w="6710" w:h="1055" w:hRule="exact" w:wrap="none" w:vAnchor="page" w:hAnchor="margin" w:x="45" w:y="12823"/>
        <w:rPr>
          <w:rStyle w:val="C3"/>
          <w:rtl w:val="0"/>
        </w:rPr>
      </w:pPr>
    </w:p>
    <w:p>
      <w:pPr>
        <w:pStyle w:val="P13"/>
        <w:framePr w:w="6658" w:h="928" w:hRule="exact" w:wrap="none" w:vAnchor="page" w:hAnchor="margin" w:x="71" w:y="12879"/>
        <w:rPr>
          <w:rStyle w:val="C11"/>
          <w:rtl w:val="0"/>
        </w:rPr>
      </w:pPr>
      <w:r>
        <w:rPr>
          <w:rStyle w:val="C11"/>
          <w:rtl w:val="0"/>
        </w:rPr>
        <w:t>g) Popsat základní údaje sloužící k popisu prezentovaných výrobků, které jsou nutné uvést při propagaci výrobku (např. v tištěné podobě ve formě letáků, internetový obchod, objednávkový systém velkoobchodu určený pro objednávání zboží ze strany zákazníka)</w:t>
      </w:r>
    </w:p>
    <w:p>
      <w:pPr>
        <w:pStyle w:val="P28"/>
        <w:framePr w:w="3921" w:h="1055" w:hRule="exact" w:wrap="none" w:vAnchor="page" w:hAnchor="margin" w:x="6800" w:y="12823"/>
        <w:rPr>
          <w:rStyle w:val="C3"/>
          <w:rtl w:val="0"/>
        </w:rPr>
      </w:pPr>
    </w:p>
    <w:p>
      <w:pPr>
        <w:pStyle w:val="P29"/>
        <w:framePr w:w="3839" w:h="928" w:hRule="exact" w:wrap="none" w:vAnchor="page" w:hAnchor="margin" w:x="6856" w:y="12879"/>
        <w:rPr>
          <w:rStyle w:val="C21"/>
          <w:rtl w:val="0"/>
        </w:rPr>
      </w:pPr>
      <w:r>
        <w:rPr>
          <w:rStyle w:val="C21"/>
          <w:rtl w:val="0"/>
        </w:rPr>
        <w:t>Ústní ověření</w:t>
      </w:r>
    </w:p>
    <w:p>
      <w:pPr>
        <w:pStyle w:val="P32"/>
        <w:framePr w:w="10710" w:h="248" w:hRule="exact" w:wrap="none" w:vAnchor="page" w:hAnchor="margin" w:x="28" w:y="139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 velkoobchodu pro svěřenou oblast, 30.10.2026 15:13:04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požadavků zákazníků v rámci zákaznického servisu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podstatu zákaznického servisu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Sestavit podstatné kontrolní body zákaznického servisu a poradenské činnosti z hlediska typologie firmy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zpětné vazby od stávajících zákazníků vzhledem k hodnocení poskytovaných služeb velkoobchodu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Sestavit základní strukturu hodnoticích formulářů včetně jednotlivých hodnoticích kritérií spokojenosti zákazníků s poskytovanými službami dodavatele</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Zkontrolovat dodržování obchodních podmínek mezi smluvními stranami a navržení benefitů v rámci loajality stávajících zákazníků</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Stanovit postup v rámci zákaznického servisu při reklamaci zboží a služeb v rámci jednotlivých zakázek (dodávek)</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Vyplnit jednotlivé části reklamačního listu a definovat jednotlivé části daného formuláře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Zajistit doplňování zboží a kontrolu vystavení zboží na prodejně - category management</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1055" w:hRule="exact" w:wrap="none" w:vAnchor="page" w:hAnchor="margin" w:x="45" w:y="7818"/>
        <w:rPr>
          <w:rStyle w:val="C3"/>
          <w:rtl w:val="0"/>
        </w:rPr>
      </w:pPr>
    </w:p>
    <w:p>
      <w:pPr>
        <w:pStyle w:val="P13"/>
        <w:framePr w:w="6658" w:h="928" w:hRule="exact" w:wrap="none" w:vAnchor="page" w:hAnchor="margin" w:x="71" w:y="7874"/>
        <w:rPr>
          <w:rStyle w:val="C11"/>
          <w:rtl w:val="0"/>
        </w:rPr>
      </w:pPr>
      <w:r>
        <w:rPr>
          <w:rStyle w:val="C11"/>
          <w:rtl w:val="0"/>
        </w:rPr>
        <w:t>i) Doplnit a upravit zboží v regále za dodržení kritérií a způsobu vystavení (např. správný facing) s využitím marketingových nástrojů pro podporu prodeje - POS ("Point Of Sale" - místo prodeje) a POP ("Point Of Purchase" - místo nákupu) materiály</w:t>
      </w:r>
    </w:p>
    <w:p>
      <w:pPr>
        <w:pStyle w:val="P28"/>
        <w:framePr w:w="3921" w:h="1055" w:hRule="exact" w:wrap="none" w:vAnchor="page" w:hAnchor="margin" w:x="6800" w:y="7818"/>
        <w:rPr>
          <w:rStyle w:val="C3"/>
          <w:rtl w:val="0"/>
        </w:rPr>
      </w:pPr>
    </w:p>
    <w:p>
      <w:pPr>
        <w:pStyle w:val="P29"/>
        <w:framePr w:w="3839" w:h="928" w:hRule="exact" w:wrap="none" w:vAnchor="page" w:hAnchor="margin" w:x="6856" w:y="7874"/>
        <w:rPr>
          <w:rStyle w:val="C21"/>
          <w:rtl w:val="0"/>
        </w:rPr>
      </w:pPr>
      <w:r>
        <w:rPr>
          <w:rStyle w:val="C21"/>
          <w:rtl w:val="0"/>
        </w:rPr>
        <w:t>Praktické předvedení a ústní ověření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j) Popsat a definovat systém slev (rabatů) výrobků a navrhnout cenové výhody pro vybraný sortiment v rámci množstevních slev (např. paletový prodej)</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k) Sestavit a popsat individuální nabídku v rámci cenové relace či bonusů vůči strategickým zákazníkům</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l) Evidovat poskytovaný zákaznický servis dle jednotlivých odběratelů</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Praktické předvedení a 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 velkoobchodu pro svěřenou oblast, 30.10.2026 15:13:04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rad a informací o nabízených výrobcích, včetně správného způsobu skladování a manipulace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 xml:space="preserve">a) Zhotovit mediální prezentaci vybraného výrobku na PC za využití běžného kancelářského balíčku (samostatný úkol).  Prezentovat, vysvětlit a ověřit vzniklé výstupy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 xml:space="preserve">b) Vysvětlit, popsat a prezentovat vybraný výrobek z velkoobchodního katalogu zboží s cílem oslovit nového zákazníka (popis výrobku, funkce a využití výrobku, složení, manipulace a obsluha výrobku - samostatný úkol).  Prezentovat, vysvětlit a ověřit vzniklé výstupy</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Popsat základní certifikační normu jakosti vybraného výrobku a vysvětlit požadavky uložení výrobku ve skladovacích prostorech či na prodejně (např. hygienické minimum pro uskladnění výrobku, HACCP, PO a BOZP pro zákazníka při manipulaci s výrobkem)</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Ústní ověření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Provést zkušební prodej nabízeného výrobku potencionálnímu zákazníkovi - prodej face to face, použití nástrojů direct marketingu a aplikace asertivního obchodního jednání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 a ústní ověření</w:t>
      </w:r>
    </w:p>
    <w:p>
      <w:pPr>
        <w:pStyle w:val="P12"/>
        <w:framePr w:w="6710" w:h="831" w:hRule="exact" w:wrap="none" w:vAnchor="page" w:hAnchor="margin" w:x="45" w:y="6950"/>
        <w:rPr>
          <w:rStyle w:val="C3"/>
          <w:rtl w:val="0"/>
        </w:rPr>
      </w:pPr>
    </w:p>
    <w:p>
      <w:pPr>
        <w:pStyle w:val="P13"/>
        <w:framePr w:w="6658" w:h="704" w:hRule="exact" w:wrap="none" w:vAnchor="page" w:hAnchor="margin" w:x="71" w:y="7006"/>
        <w:rPr>
          <w:rStyle w:val="C11"/>
          <w:rtl w:val="0"/>
        </w:rPr>
      </w:pPr>
      <w:r>
        <w:rPr>
          <w:rStyle w:val="C11"/>
          <w:rtl w:val="0"/>
        </w:rPr>
        <w:t>e) Předvést a popsat základní informační zdroje, materiály či nástroje sloužící pro efektivní oslovení a informování potencionálního zákazníka z hlediska získání zájmu o nabízený výrobek</w:t>
      </w:r>
    </w:p>
    <w:p>
      <w:pPr>
        <w:pStyle w:val="P28"/>
        <w:framePr w:w="3921" w:h="831" w:hRule="exact" w:wrap="none" w:vAnchor="page" w:hAnchor="margin" w:x="6800" w:y="6950"/>
        <w:rPr>
          <w:rStyle w:val="C3"/>
          <w:rtl w:val="0"/>
        </w:rPr>
      </w:pPr>
    </w:p>
    <w:p>
      <w:pPr>
        <w:pStyle w:val="P29"/>
        <w:framePr w:w="3839" w:h="704" w:hRule="exact" w:wrap="none" w:vAnchor="page" w:hAnchor="margin" w:x="6856" w:y="7006"/>
        <w:rPr>
          <w:rStyle w:val="C21"/>
          <w:rtl w:val="0"/>
        </w:rPr>
      </w:pPr>
      <w:r>
        <w:rPr>
          <w:rStyle w:val="C21"/>
          <w:rtl w:val="0"/>
        </w:rPr>
        <w:t>Praktické předvedení a ústní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f) Popsat a aplikovat základní aspekty marketingového mixu vzhledem k nabízenému výrobku vůči zákazníkovi</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Praktické předvedení a ústní ověření</w:t>
      </w:r>
    </w:p>
    <w:p>
      <w:pPr>
        <w:pStyle w:val="P12"/>
        <w:framePr w:w="6710" w:h="831" w:hRule="exact" w:wrap="none" w:vAnchor="page" w:hAnchor="margin" w:x="45" w:y="8388"/>
        <w:rPr>
          <w:rStyle w:val="C3"/>
          <w:rtl w:val="0"/>
        </w:rPr>
      </w:pPr>
    </w:p>
    <w:p>
      <w:pPr>
        <w:pStyle w:val="P13"/>
        <w:framePr w:w="6658" w:h="704" w:hRule="exact" w:wrap="none" w:vAnchor="page" w:hAnchor="margin" w:x="71" w:y="8444"/>
        <w:rPr>
          <w:rStyle w:val="C11"/>
          <w:rtl w:val="0"/>
        </w:rPr>
      </w:pPr>
      <w:r>
        <w:rPr>
          <w:rStyle w:val="C11"/>
          <w:rtl w:val="0"/>
        </w:rPr>
        <w:t>g) Prokázat znalost výběru a schopnost pochopení základních informací o výrobku z předložených datových zdrojů (technický výkres výrobků, tištěný nebo elektronický katalog zboží, skladový systém firmy)</w:t>
      </w:r>
    </w:p>
    <w:p>
      <w:pPr>
        <w:pStyle w:val="P28"/>
        <w:framePr w:w="3921" w:h="831" w:hRule="exact" w:wrap="none" w:vAnchor="page" w:hAnchor="margin" w:x="6800" w:y="8388"/>
        <w:rPr>
          <w:rStyle w:val="C3"/>
          <w:rtl w:val="0"/>
        </w:rPr>
      </w:pPr>
    </w:p>
    <w:p>
      <w:pPr>
        <w:pStyle w:val="P29"/>
        <w:framePr w:w="3839" w:h="704" w:hRule="exact" w:wrap="none" w:vAnchor="page" w:hAnchor="margin" w:x="6856" w:y="8444"/>
        <w:rPr>
          <w:rStyle w:val="C21"/>
          <w:rtl w:val="0"/>
        </w:rPr>
      </w:pPr>
      <w:r>
        <w:rPr>
          <w:rStyle w:val="C21"/>
          <w:rtl w:val="0"/>
        </w:rPr>
        <w:t>Praktické předvedení a ústní ověření</w:t>
      </w:r>
    </w:p>
    <w:p>
      <w:pPr>
        <w:pStyle w:val="P16"/>
        <w:framePr w:w="6710" w:h="607" w:hRule="exact" w:wrap="none" w:vAnchor="page" w:hAnchor="margin" w:x="45" w:y="9219"/>
        <w:rPr>
          <w:rStyle w:val="C3"/>
          <w:rtl w:val="0"/>
        </w:rPr>
      </w:pPr>
    </w:p>
    <w:p>
      <w:pPr>
        <w:pStyle w:val="P17"/>
        <w:framePr w:w="6658" w:h="480" w:hRule="exact" w:wrap="none" w:vAnchor="page" w:hAnchor="margin" w:x="71" w:y="9275"/>
        <w:rPr>
          <w:rStyle w:val="C13"/>
          <w:rtl w:val="0"/>
        </w:rPr>
      </w:pPr>
      <w:r>
        <w:rPr>
          <w:rStyle w:val="C13"/>
          <w:rtl w:val="0"/>
        </w:rPr>
        <w:t>h) Vysvětlit pojem substituty a komplementy výrobků a stanovit jejich důležitost</w:t>
      </w:r>
    </w:p>
    <w:p>
      <w:pPr>
        <w:pStyle w:val="P30"/>
        <w:framePr w:w="3921" w:h="607" w:hRule="exact" w:wrap="none" w:vAnchor="page" w:hAnchor="margin" w:x="6800" w:y="9219"/>
        <w:rPr>
          <w:rStyle w:val="C3"/>
          <w:rtl w:val="0"/>
        </w:rPr>
      </w:pPr>
    </w:p>
    <w:p>
      <w:pPr>
        <w:pStyle w:val="P31"/>
        <w:framePr w:w="3839" w:h="480" w:hRule="exact" w:wrap="none" w:vAnchor="page" w:hAnchor="margin" w:x="6856" w:y="9275"/>
        <w:rPr>
          <w:rStyle w:val="C22"/>
          <w:rtl w:val="0"/>
        </w:rPr>
      </w:pPr>
      <w:r>
        <w:rPr>
          <w:rStyle w:val="C22"/>
          <w:rtl w:val="0"/>
        </w:rPr>
        <w:t>Ústní ověření</w:t>
      </w:r>
    </w:p>
    <w:p>
      <w:pPr>
        <w:pStyle w:val="P12"/>
        <w:framePr w:w="6710" w:h="607" w:hRule="exact" w:wrap="none" w:vAnchor="page" w:hAnchor="margin" w:x="45" w:y="9826"/>
        <w:rPr>
          <w:rStyle w:val="C3"/>
          <w:rtl w:val="0"/>
        </w:rPr>
      </w:pPr>
    </w:p>
    <w:p>
      <w:pPr>
        <w:pStyle w:val="P13"/>
        <w:framePr w:w="6658" w:h="480" w:hRule="exact" w:wrap="none" w:vAnchor="page" w:hAnchor="margin" w:x="71" w:y="9882"/>
        <w:rPr>
          <w:rStyle w:val="C11"/>
          <w:rtl w:val="0"/>
        </w:rPr>
      </w:pPr>
      <w:r>
        <w:rPr>
          <w:rStyle w:val="C11"/>
          <w:rtl w:val="0"/>
        </w:rPr>
        <w:t>i) Charakterizovat private label a vysvětlit její výhody a postavení na trhu v rámci prodejnosti</w:t>
      </w:r>
    </w:p>
    <w:p>
      <w:pPr>
        <w:pStyle w:val="P28"/>
        <w:framePr w:w="3921" w:h="607" w:hRule="exact" w:wrap="none" w:vAnchor="page" w:hAnchor="margin" w:x="6800" w:y="9826"/>
        <w:rPr>
          <w:rStyle w:val="C3"/>
          <w:rtl w:val="0"/>
        </w:rPr>
      </w:pPr>
    </w:p>
    <w:p>
      <w:pPr>
        <w:pStyle w:val="P29"/>
        <w:framePr w:w="3839" w:h="480" w:hRule="exact" w:wrap="none" w:vAnchor="page" w:hAnchor="margin" w:x="6856" w:y="9882"/>
        <w:rPr>
          <w:rStyle w:val="C21"/>
          <w:rtl w:val="0"/>
        </w:rPr>
      </w:pPr>
      <w:r>
        <w:rPr>
          <w:rStyle w:val="C21"/>
          <w:rtl w:val="0"/>
        </w:rPr>
        <w:t>Ústní ověření</w:t>
      </w:r>
    </w:p>
    <w:p>
      <w:pPr>
        <w:pStyle w:val="P32"/>
        <w:framePr w:w="10710" w:h="248" w:hRule="exact" w:wrap="none" w:vAnchor="page" w:hAnchor="margin" w:x="28" w:y="10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 velkoobchodu pro svěřenou oblast, 30.10.2026 15:13:04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objednávek a obchodních smluv s obchodními partnery i se zákazníky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objednávku na základě telefonického rozhovoru či e-mailu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Orientovat se v platných právních předpisech upravující uzavírání objednávek s obchodními partnery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a popsat základní specifika a potřebné údaje objednávky pro nabytí platnosti vystavené objednávky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Vystavit objednávku zboží za využití elektronického objednávkového systému firmy nebo vyplněním objednávkového listu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Zjistit stav zboží za využití elektronického skladového systému velkoobchodu (na PC či tabletu) ke stanovení dostupnosti a termínu dodání požadovaného zboží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Vysvětlit a popsat způsob vyjednávání přijatelnějších obchodních podmínek v rámci spolupráce s obchodními partnery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Stanovit primární motivační prvky pro posílení obchodního vztahu s obchodním partnerem</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Vyplnit a popsat základní obchodní formuláře (objednávkový list, dodací list, fakturu, reklamační list, formulář pro interní neshody)</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Sestavit strukturu smlouvy a popsat všeobecné obchodní podmínky smlouvy mezi velkoobchodem a zákazníkem o dodávce zboží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 velkoobchodu pro svěřenou oblast, 30.10.2026 15:13:04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Reprezentace zájmů organizace na jednáních s obchodními partnery a dalšími subjekty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filosofii a cíle firmy dle veřejně dostupných informací a prezentovat zjištěné informace druhé straně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způsob komunikace s obchodními partnery a vyjmenovat výhody plynoucí ze členství v určitém sdružení či obchodní alianci sdružující velkoobchodní sklady (pokud je velkoobchod členem)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Prezentovat poskytované služby či zboží dle firemního katalogu potencionálním obchodním partnerům či zákazníkům v českém a cizím (anglickém) jazyce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ukázku vhodného obchodního vystupování vzhledem k zákazníkovi či obchodnímu partnerovi</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Vyjmenovat základní hodnoticí kritéria vybrané zahraniční země vedoucí k tvorbě strategie vstupu (expanze) firmy na daný zahraniční trh</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krátký průvodní dopis s nabídkou zboží a služeb pro potencionální obchodní partnery (i v cizím jazyce)</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možné komunikační kanály pro prezentaci a přenos informací mezi firmou a oslovenými obchodními partnery</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Vysvětlit běžné výhody pro obchodní partnery při uzavření spolupráce s velkoobchodem (např. lepší logistika zboží ke konečnému zákazníkovi, zvýšení podílu v daném regionu, zvýšení obratu zboží, aj.)</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i) Sestavit strukturu smlouvy a popsat všeobecné obchodní podmínky smlouvy mezi velkoobchodem a obchodním partnerem (dodavatelem, producentem)</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 velkoobchodu pro svěřenou oblast, 30.10.2026 15:13:04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dílčích opatření v oblasti metod a způsobů zjišťování údajů pro marketingový výzkum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Vytvořit marketingové dotazníkové šetření v souladu se základními aspekty a podmínkami tvorby, sloužící pro zjištění spokojenosti stávajících zákazníků firmy s ohledem na nabídku a kvalitu sortimentu (samostatný úkol). Vzniklé výstupy budou následně prezentovány, vysvětleny a ověřeny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Aplikovat vytvořený dotazník pro face to face interview se zákazníky na prodejně (samostatný úkol). Vzniklé výstupy budou následně prezentovány, vysvětleny a ověřeny</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Zpracovat získaná data z dotazníku za pomocí běžného SW kancelářského balíčku a vytvořit jednoduché prezentace za využití grafů a popisků statistických výstupů (samostatný úkol). Vzniklé výstupy budou následně prezentovány, vysvětleny a ověřeny</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Praktické předvedení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Rozdělit oslovené zákazníky dle demografických údajů a vytvořit segmenty zákazníků dle velikosti jejich nákupů (samostatný úkol). Vzniklé výstupy budou následně prezentovány, vysvětleny a ověřeny</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Zjistit za využití veřejně dostupných zdrojů potencionální konkurenty firmy v obdobném oboru podnikání (lokalitě) a zdůvodnit jejich výběr</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 a 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Vyjmenovat základní formy distribuce výrobků ke konečnému spotřebiteli a popsat jejich výhody a nevýhody</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g) Vysvětlit základní obsahovou stránku PEST analýzy a aplikovat tuto analýzu na současnou situaci na českém trhu.</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547" w:hRule="exact" w:wrap="none" w:vAnchor="page" w:hAnchor="margin" w:x="28" w:y="9112"/>
        <w:rPr>
          <w:rStyle w:val="C18"/>
          <w:rtl w:val="0"/>
        </w:rPr>
      </w:pPr>
      <w:r>
        <w:rPr>
          <w:rStyle w:val="C18"/>
          <w:rtl w:val="0"/>
        </w:rPr>
        <w:t>Vedení vybraných evidencí (např. evidence zakázek, evidence zákazníků) a to dle požadovaných kritérií (dle typů zakázek, sídel, způsobů placení apod.)</w:t>
      </w:r>
    </w:p>
    <w:p>
      <w:pPr>
        <w:pStyle w:val="P24"/>
        <w:framePr w:w="6713" w:h="376" w:hRule="exact" w:wrap="none" w:vAnchor="page" w:hAnchor="margin" w:x="45" w:y="9759"/>
        <w:rPr>
          <w:rStyle w:val="C3"/>
          <w:rtl w:val="0"/>
        </w:rPr>
      </w:pPr>
    </w:p>
    <w:p>
      <w:pPr>
        <w:pStyle w:val="P25"/>
        <w:framePr w:w="6661" w:h="249" w:hRule="exact" w:wrap="none" w:vAnchor="page" w:hAnchor="margin" w:x="71" w:y="9830"/>
        <w:rPr>
          <w:rStyle w:val="C19"/>
          <w:rtl w:val="0"/>
        </w:rPr>
      </w:pPr>
      <w:r>
        <w:rPr>
          <w:rStyle w:val="C19"/>
          <w:rtl w:val="0"/>
        </w:rPr>
        <w:t>Kritéria hodnocení</w:t>
      </w:r>
    </w:p>
    <w:p>
      <w:pPr>
        <w:pStyle w:val="P26"/>
        <w:framePr w:w="3918" w:h="376" w:hRule="exact" w:wrap="none" w:vAnchor="page" w:hAnchor="margin" w:x="6803" w:y="9759"/>
        <w:rPr>
          <w:rStyle w:val="C3"/>
          <w:rtl w:val="0"/>
        </w:rPr>
      </w:pPr>
    </w:p>
    <w:p>
      <w:pPr>
        <w:pStyle w:val="P27"/>
        <w:framePr w:w="3836" w:h="249" w:hRule="exact" w:wrap="none" w:vAnchor="page" w:hAnchor="margin" w:x="6859" w:y="9830"/>
        <w:rPr>
          <w:rStyle w:val="C20"/>
          <w:rtl w:val="0"/>
        </w:rPr>
      </w:pPr>
      <w:r>
        <w:rPr>
          <w:rStyle w:val="C20"/>
          <w:rtl w:val="0"/>
        </w:rPr>
        <w:t>Způsoby ověření</w:t>
      </w:r>
    </w:p>
    <w:p>
      <w:pPr>
        <w:pStyle w:val="P12"/>
        <w:framePr w:w="6710" w:h="831" w:hRule="exact" w:wrap="none" w:vAnchor="page" w:hAnchor="margin" w:x="45" w:y="10135"/>
        <w:rPr>
          <w:rStyle w:val="C3"/>
          <w:rtl w:val="0"/>
        </w:rPr>
      </w:pPr>
    </w:p>
    <w:p>
      <w:pPr>
        <w:pStyle w:val="P13"/>
        <w:framePr w:w="6658" w:h="704" w:hRule="exact" w:wrap="none" w:vAnchor="page" w:hAnchor="margin" w:x="71" w:y="10191"/>
        <w:rPr>
          <w:rStyle w:val="C11"/>
          <w:rtl w:val="0"/>
        </w:rPr>
      </w:pPr>
      <w:r>
        <w:rPr>
          <w:rStyle w:val="C11"/>
          <w:rtl w:val="0"/>
        </w:rPr>
        <w:t>a) Sestavit stručnou databázi odběratelů (za využití běžného SW kancelářského balíčku) na základě poskytnutých vstupních dat a rozčlenit jednotlivé odběratele dle hodnoticích kritérií velkoobchodu</w:t>
      </w:r>
    </w:p>
    <w:p>
      <w:pPr>
        <w:pStyle w:val="P28"/>
        <w:framePr w:w="3921" w:h="831" w:hRule="exact" w:wrap="none" w:vAnchor="page" w:hAnchor="margin" w:x="6800" w:y="10135"/>
        <w:rPr>
          <w:rStyle w:val="C3"/>
          <w:rtl w:val="0"/>
        </w:rPr>
      </w:pPr>
    </w:p>
    <w:p>
      <w:pPr>
        <w:pStyle w:val="P29"/>
        <w:framePr w:w="3839" w:h="704" w:hRule="exact" w:wrap="none" w:vAnchor="page" w:hAnchor="margin" w:x="6856" w:y="10191"/>
        <w:rPr>
          <w:rStyle w:val="C21"/>
          <w:rtl w:val="0"/>
        </w:rPr>
      </w:pPr>
      <w:r>
        <w:rPr>
          <w:rStyle w:val="C21"/>
          <w:rtl w:val="0"/>
        </w:rPr>
        <w:t>Praktické předvedení</w:t>
      </w:r>
    </w:p>
    <w:p>
      <w:pPr>
        <w:pStyle w:val="P16"/>
        <w:framePr w:w="6710" w:h="831" w:hRule="exact" w:wrap="none" w:vAnchor="page" w:hAnchor="margin" w:x="45" w:y="10966"/>
        <w:rPr>
          <w:rStyle w:val="C3"/>
          <w:rtl w:val="0"/>
        </w:rPr>
      </w:pPr>
    </w:p>
    <w:p>
      <w:pPr>
        <w:pStyle w:val="P17"/>
        <w:framePr w:w="6658" w:h="704" w:hRule="exact" w:wrap="none" w:vAnchor="page" w:hAnchor="margin" w:x="71" w:y="11022"/>
        <w:rPr>
          <w:rStyle w:val="C13"/>
          <w:rtl w:val="0"/>
        </w:rPr>
      </w:pPr>
      <w:r>
        <w:rPr>
          <w:rStyle w:val="C13"/>
          <w:rtl w:val="0"/>
        </w:rPr>
        <w:t>b) Analyzovat a evidovat aktuální stav objednávek vůči jednotlivým obchodním partnerům, vést seznam podporovaných obchodních partnerů, vyhodnocovat efektivitu závozů</w:t>
      </w:r>
    </w:p>
    <w:p>
      <w:pPr>
        <w:pStyle w:val="P30"/>
        <w:framePr w:w="3921" w:h="831" w:hRule="exact" w:wrap="none" w:vAnchor="page" w:hAnchor="margin" w:x="6800" w:y="10966"/>
        <w:rPr>
          <w:rStyle w:val="C3"/>
          <w:rtl w:val="0"/>
        </w:rPr>
      </w:pPr>
    </w:p>
    <w:p>
      <w:pPr>
        <w:pStyle w:val="P31"/>
        <w:framePr w:w="3839" w:h="704" w:hRule="exact" w:wrap="none" w:vAnchor="page" w:hAnchor="margin" w:x="6856" w:y="11022"/>
        <w:rPr>
          <w:rStyle w:val="C22"/>
          <w:rtl w:val="0"/>
        </w:rPr>
      </w:pPr>
      <w:r>
        <w:rPr>
          <w:rStyle w:val="C22"/>
          <w:rtl w:val="0"/>
        </w:rPr>
        <w:t>Praktické předvedení a ústní ověření</w:t>
      </w:r>
    </w:p>
    <w:p>
      <w:pPr>
        <w:pStyle w:val="P12"/>
        <w:framePr w:w="6710" w:h="607" w:hRule="exact" w:wrap="none" w:vAnchor="page" w:hAnchor="margin" w:x="45" w:y="11797"/>
        <w:rPr>
          <w:rStyle w:val="C3"/>
          <w:rtl w:val="0"/>
        </w:rPr>
      </w:pPr>
    </w:p>
    <w:p>
      <w:pPr>
        <w:pStyle w:val="P13"/>
        <w:framePr w:w="6658" w:h="480" w:hRule="exact" w:wrap="none" w:vAnchor="page" w:hAnchor="margin" w:x="71" w:y="11853"/>
        <w:rPr>
          <w:rStyle w:val="C11"/>
          <w:rtl w:val="0"/>
        </w:rPr>
      </w:pPr>
      <w:r>
        <w:rPr>
          <w:rStyle w:val="C11"/>
          <w:rtl w:val="0"/>
        </w:rPr>
        <w:t>c) Vyhodnotit velikost odběrů jednotlivých zákazníků za zvolené časové období</w:t>
      </w:r>
    </w:p>
    <w:p>
      <w:pPr>
        <w:pStyle w:val="P28"/>
        <w:framePr w:w="3921" w:h="607" w:hRule="exact" w:wrap="none" w:vAnchor="page" w:hAnchor="margin" w:x="6800" w:y="11797"/>
        <w:rPr>
          <w:rStyle w:val="C3"/>
          <w:rtl w:val="0"/>
        </w:rPr>
      </w:pPr>
    </w:p>
    <w:p>
      <w:pPr>
        <w:pStyle w:val="P29"/>
        <w:framePr w:w="3839" w:h="480" w:hRule="exact" w:wrap="none" w:vAnchor="page" w:hAnchor="margin" w:x="6856" w:y="11853"/>
        <w:rPr>
          <w:rStyle w:val="C21"/>
          <w:rtl w:val="0"/>
        </w:rPr>
      </w:pPr>
      <w:r>
        <w:rPr>
          <w:rStyle w:val="C21"/>
          <w:rtl w:val="0"/>
        </w:rPr>
        <w:t>Praktické předvedení a ústní ověření</w:t>
      </w:r>
    </w:p>
    <w:p>
      <w:pPr>
        <w:pStyle w:val="P16"/>
        <w:framePr w:w="6710" w:h="607" w:hRule="exact" w:wrap="none" w:vAnchor="page" w:hAnchor="margin" w:x="45" w:y="12404"/>
        <w:rPr>
          <w:rStyle w:val="C3"/>
          <w:rtl w:val="0"/>
        </w:rPr>
      </w:pPr>
    </w:p>
    <w:p>
      <w:pPr>
        <w:pStyle w:val="P17"/>
        <w:framePr w:w="6658" w:h="480" w:hRule="exact" w:wrap="none" w:vAnchor="page" w:hAnchor="margin" w:x="71" w:y="12460"/>
        <w:rPr>
          <w:rStyle w:val="C13"/>
          <w:rtl w:val="0"/>
        </w:rPr>
      </w:pPr>
      <w:r>
        <w:rPr>
          <w:rStyle w:val="C13"/>
          <w:rtl w:val="0"/>
        </w:rPr>
        <w:t>d) Zhodnotit z dostupných dat kvalitu dodávek a dodržování jakostních a kvantitativních norem dovážených výrobků</w:t>
      </w:r>
    </w:p>
    <w:p>
      <w:pPr>
        <w:pStyle w:val="P30"/>
        <w:framePr w:w="3921" w:h="607" w:hRule="exact" w:wrap="none" w:vAnchor="page" w:hAnchor="margin" w:x="6800" w:y="12404"/>
        <w:rPr>
          <w:rStyle w:val="C3"/>
          <w:rtl w:val="0"/>
        </w:rPr>
      </w:pPr>
    </w:p>
    <w:p>
      <w:pPr>
        <w:pStyle w:val="P31"/>
        <w:framePr w:w="3839" w:h="480" w:hRule="exact" w:wrap="none" w:vAnchor="page" w:hAnchor="margin" w:x="6856" w:y="12460"/>
        <w:rPr>
          <w:rStyle w:val="C22"/>
          <w:rtl w:val="0"/>
        </w:rPr>
      </w:pPr>
      <w:r>
        <w:rPr>
          <w:rStyle w:val="C22"/>
          <w:rtl w:val="0"/>
        </w:rPr>
        <w:t>Praktické předvedení a ústní ověření</w:t>
      </w:r>
    </w:p>
    <w:p>
      <w:pPr>
        <w:pStyle w:val="P12"/>
        <w:framePr w:w="6710" w:h="1055" w:hRule="exact" w:wrap="none" w:vAnchor="page" w:hAnchor="margin" w:x="45" w:y="13011"/>
        <w:rPr>
          <w:rStyle w:val="C3"/>
          <w:rtl w:val="0"/>
        </w:rPr>
      </w:pPr>
    </w:p>
    <w:p>
      <w:pPr>
        <w:pStyle w:val="P13"/>
        <w:framePr w:w="6658" w:h="928" w:hRule="exact" w:wrap="none" w:vAnchor="page" w:hAnchor="margin" w:x="71" w:y="13067"/>
        <w:rPr>
          <w:rStyle w:val="C11"/>
          <w:rtl w:val="0"/>
        </w:rPr>
      </w:pPr>
      <w:r>
        <w:rPr>
          <w:rStyle w:val="C11"/>
          <w:rtl w:val="0"/>
        </w:rPr>
        <w:t>e) Vytvořit přehlednou statistiku (za využití grafů a tabulek) z poskytnutých dat pro zhodnocení prodejů dle jednotlivých zákazníků (objem odběrů za zákazníka, tržby, počet zákazníků, výše průměrného nákupu - samostatný úkol). Vzniklé výstupy budou následně prezentovány, vysvětleny a ověřeny</w:t>
      </w:r>
    </w:p>
    <w:p>
      <w:pPr>
        <w:pStyle w:val="P28"/>
        <w:framePr w:w="3921" w:h="1055" w:hRule="exact" w:wrap="none" w:vAnchor="page" w:hAnchor="margin" w:x="6800" w:y="13011"/>
        <w:rPr>
          <w:rStyle w:val="C3"/>
          <w:rtl w:val="0"/>
        </w:rPr>
      </w:pPr>
    </w:p>
    <w:p>
      <w:pPr>
        <w:pStyle w:val="P29"/>
        <w:framePr w:w="3839" w:h="928" w:hRule="exact" w:wrap="none" w:vAnchor="page" w:hAnchor="margin" w:x="6856" w:y="13067"/>
        <w:rPr>
          <w:rStyle w:val="C21"/>
          <w:rtl w:val="0"/>
        </w:rPr>
      </w:pPr>
      <w:r>
        <w:rPr>
          <w:rStyle w:val="C21"/>
          <w:rtl w:val="0"/>
        </w:rPr>
        <w:t>Praktické předvedení</w:t>
      </w:r>
    </w:p>
    <w:p>
      <w:pPr>
        <w:pStyle w:val="P16"/>
        <w:framePr w:w="6710" w:h="831" w:hRule="exact" w:wrap="none" w:vAnchor="page" w:hAnchor="margin" w:x="45" w:y="14066"/>
        <w:rPr>
          <w:rStyle w:val="C3"/>
          <w:rtl w:val="0"/>
        </w:rPr>
      </w:pPr>
    </w:p>
    <w:p>
      <w:pPr>
        <w:pStyle w:val="P17"/>
        <w:framePr w:w="6658" w:h="704" w:hRule="exact" w:wrap="none" w:vAnchor="page" w:hAnchor="margin" w:x="71" w:y="14122"/>
        <w:rPr>
          <w:rStyle w:val="C13"/>
          <w:rtl w:val="0"/>
        </w:rPr>
      </w:pPr>
      <w:r>
        <w:rPr>
          <w:rStyle w:val="C13"/>
          <w:rtl w:val="0"/>
        </w:rPr>
        <w:t>f) Na základě objemu odběrů definovat dle Paretova pravidla poměr obratu zboží 80/20 a určit vysoce obrátkové zboží (samostatný úkol). Vzniklé výstupy budou následně prezentovány, vysvětleny a ověřeny</w:t>
      </w:r>
    </w:p>
    <w:p>
      <w:pPr>
        <w:pStyle w:val="P30"/>
        <w:framePr w:w="3921" w:h="831" w:hRule="exact" w:wrap="none" w:vAnchor="page" w:hAnchor="margin" w:x="6800" w:y="14066"/>
        <w:rPr>
          <w:rStyle w:val="C3"/>
          <w:rtl w:val="0"/>
        </w:rPr>
      </w:pPr>
    </w:p>
    <w:p>
      <w:pPr>
        <w:pStyle w:val="P31"/>
        <w:framePr w:w="3839" w:h="704" w:hRule="exact" w:wrap="none" w:vAnchor="page" w:hAnchor="margin" w:x="6856" w:y="14122"/>
        <w:rPr>
          <w:rStyle w:val="C22"/>
          <w:rtl w:val="0"/>
        </w:rPr>
      </w:pPr>
      <w:r>
        <w:rPr>
          <w:rStyle w:val="C22"/>
          <w:rtl w:val="0"/>
        </w:rPr>
        <w:t>Praktické předvedení a ústní ověření</w:t>
      </w:r>
    </w:p>
    <w:p>
      <w:pPr>
        <w:pStyle w:val="P32"/>
        <w:framePr w:w="10710" w:h="248" w:hRule="exact" w:wrap="none" w:vAnchor="page" w:hAnchor="margin" w:x="28" w:y="150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 velkoobchodu pro svěřenou oblast, 30.10.2026 15:13:04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Sběr údajů, jejich analýza a tvorba plánů s ohledem na prognózu budoucího vývoje trhu v daném odvětví v rámci svěřené oblasti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základní zdroje pro sběr informací charakterizující vývoj trhu či daný region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Sestavit zjednodušenou PEST (P - politicko-legislativní analýzu, E - ekonomickou analýzu, S - sociálně-kulturní analýzu, T - technologickou analýzu) analýzu makroprostředí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Vyjmenovat základní aspekty a vlivy SWOT (S - strenghts - silné stránky, W - weaknesses - slabé stránky, O - oppurtunities - příležitosti, T - threats - hrozby) analýzy českého trhu v návaznosti na dané odvětví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Sestavit statistiku (za využití běžného kancelářského balíčku) výše prodejů za dané roční období</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Vyhodnotit ze statistik prodejů sezónní poptávku po zboží (nákupní trendy, sezónní výkyvost poptávky, výše odběrů dle jednotlivých měsíců, aj.)</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Identifikovat typologii zákazníka firmy na základě firemních dat a stanovit zjednodušený optimální obchodní plán firmy na dané období (typologie zboží, způsob prodeje, logistika, aj.)</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Řízení a motivace zaměstnanců velkoobchodu</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831" w:hRule="exact" w:wrap="none" w:vAnchor="page" w:hAnchor="margin" w:x="45" w:y="8855"/>
        <w:rPr>
          <w:rStyle w:val="C3"/>
          <w:rtl w:val="0"/>
        </w:rPr>
      </w:pPr>
    </w:p>
    <w:p>
      <w:pPr>
        <w:pStyle w:val="P13"/>
        <w:framePr w:w="6658" w:h="704" w:hRule="exact" w:wrap="none" w:vAnchor="page" w:hAnchor="margin" w:x="71" w:y="8911"/>
        <w:rPr>
          <w:rStyle w:val="C11"/>
          <w:rtl w:val="0"/>
        </w:rPr>
      </w:pPr>
      <w:r>
        <w:rPr>
          <w:rStyle w:val="C11"/>
          <w:rtl w:val="0"/>
        </w:rPr>
        <w:t>a) Vysvětlit základní zásady efektivního vedení podřízených pracovníků a popsat základní principy přerozdělování úkolů, včetně způsobu zpětné kontroly plnění zadaných úkolů</w:t>
      </w:r>
    </w:p>
    <w:p>
      <w:pPr>
        <w:pStyle w:val="P28"/>
        <w:framePr w:w="3921" w:h="831" w:hRule="exact" w:wrap="none" w:vAnchor="page" w:hAnchor="margin" w:x="6800" w:y="8855"/>
        <w:rPr>
          <w:rStyle w:val="C3"/>
          <w:rtl w:val="0"/>
        </w:rPr>
      </w:pPr>
    </w:p>
    <w:p>
      <w:pPr>
        <w:pStyle w:val="P29"/>
        <w:framePr w:w="3839" w:h="704" w:hRule="exact" w:wrap="none" w:vAnchor="page" w:hAnchor="margin" w:x="6856" w:y="8911"/>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Definovat způsoby odměňování a motivování podřízených pracovníků včetně aplikace variabilní složky mzdového ohodnocení</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c) Jmenovat způsob delegace pracovních úkolů podřízeným pracovníkům</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Ústní ověření</w:t>
      </w:r>
    </w:p>
    <w:p>
      <w:pPr>
        <w:pStyle w:val="P16"/>
        <w:framePr w:w="6710" w:h="376" w:hRule="exact" w:wrap="none" w:vAnchor="page" w:hAnchor="margin" w:x="45" w:y="10669"/>
        <w:rPr>
          <w:rStyle w:val="C3"/>
          <w:rtl w:val="0"/>
        </w:rPr>
      </w:pPr>
    </w:p>
    <w:p>
      <w:pPr>
        <w:pStyle w:val="P17"/>
        <w:framePr w:w="6658" w:h="249" w:hRule="exact" w:wrap="none" w:vAnchor="page" w:hAnchor="margin" w:x="71" w:y="10725"/>
        <w:rPr>
          <w:rStyle w:val="C13"/>
          <w:rtl w:val="0"/>
        </w:rPr>
      </w:pPr>
      <w:r>
        <w:rPr>
          <w:rStyle w:val="C13"/>
          <w:rtl w:val="0"/>
        </w:rPr>
        <w:t>d) Stanovit hodnoticí kritéria pro ocenění podřízených pracovníků</w:t>
      </w:r>
    </w:p>
    <w:p>
      <w:pPr>
        <w:pStyle w:val="P30"/>
        <w:framePr w:w="3921" w:h="376" w:hRule="exact" w:wrap="none" w:vAnchor="page" w:hAnchor="margin" w:x="6800" w:y="10669"/>
        <w:rPr>
          <w:rStyle w:val="C3"/>
          <w:rtl w:val="0"/>
        </w:rPr>
      </w:pPr>
    </w:p>
    <w:p>
      <w:pPr>
        <w:pStyle w:val="P31"/>
        <w:framePr w:w="3839" w:h="249" w:hRule="exact" w:wrap="none" w:vAnchor="page" w:hAnchor="margin" w:x="6856" w:y="10725"/>
        <w:rPr>
          <w:rStyle w:val="C22"/>
          <w:rtl w:val="0"/>
        </w:rPr>
      </w:pPr>
      <w:r>
        <w:rPr>
          <w:rStyle w:val="C22"/>
          <w:rtl w:val="0"/>
        </w:rPr>
        <w:t>Ústní ověření</w:t>
      </w:r>
    </w:p>
    <w:p>
      <w:pPr>
        <w:pStyle w:val="P32"/>
        <w:framePr w:w="10710" w:h="248" w:hRule="exact" w:wrap="none" w:vAnchor="page" w:hAnchor="margin" w:x="28" w:y="11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Oblastní manažer velkoobchodu pro svěřenou oblast, 30.10.2026 15:13:04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manipulaci uchazeče se zbožím, které má charakter potravin či obdobných výrobků, je nutné předložení platného potravinářského průkazu.</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Oblastní manažer velkoobchodu pro svěřenou oblast se autorizovaná osoba zaměří na praktické činnosti a teoretické poznatky,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Podstatnou částí hodnocení je prověření znalostí uchazeče na pozici Oblastního manažera pro svěřené teritoriální území a kontrola znalosti práce na PC při přípravě samotné tvorby prezentace či vyhodnocení dat za využití kancelářských balíčků. Základním požadavkem jsou softwarové znalosti při sestavování databází, grafů, statistik a tvorbě aktuálních nabídek jak v elektronické, tak i v tištěné podobě.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začátku zkoušky uchazeč obdrží firemní podklady, které obsahují nezbytná data a údaje pro zpracovní požadovaných úkolů.</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úkol je vytvořit, za použití základního kancelářského balíčku, elektronickou prezentaci nabízených výrobků, která musí být ve srozumitelné formě a musí zde být obsaženy všechny nutné informace popisující základní specifikaci výrobků. Zvolený výrobek bude vybrán z řad nabízených výrobků ze strany firmy, aby byla zajištěna reálnost prezentovaných informací. Vytvořenou prezentaci uchazeč odprezentuje autorizované osobě, která zhodnotí způsob prezentace a komunikační znalosti a dovednosti uchazeče.</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úkol je zaměřen na tvorbu dotazníkového šetření v rámci marketingového průzkumu, který je zaměřen na zjištění zpětné vazby a způsobu hodnocení kvality služeb ze strany stávajících zákazníků.Tento dotazník bude sloužit pro sběr základních informací přímým dotazováním.</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Posledním úkolem bude zpracování statistik odběrů (prodejů) za dané časové období, kdy uchazeč obdrží data charakterizující nákupy jednotlivých zákazníků a úkolem uchazeče bude sestavit celkový přehled prodejů seřazených sestupně dle jednotlivých odběratelů. Poté uchazeč graficky znázorní podíl jednotlivých odběratelů na celkovém obratu (v číslech i procentech) a stanoví četnost nákupů a velikost nákupu na jednici. V tomto vyhodnocení poté definuje vysoce obrátkové zboží vůči méně obrátkovému zboží (Paretovo pravidlo 80/20).Takto získané údaje na závěr prezentuje při zkoušce autorizované osobě.</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Kalkulační jednice je elementární jednotka výkonu, např. 1 ks, 1 kg, 1 hodina apod. – tedy taková jednotka, na kterou má smysl zjišťovat náklady. Kalkulace udává, jaké náklady budou nebo byly vynaloženy na vznik (výrobu) jedné takové kalkulační jednice.</w:t>
      </w:r>
    </w:p>
    <w:p>
      <w:pPr>
        <w:pStyle w:val="P33"/>
        <w:framePr w:w="10766" w:h="1837"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Výsledné hodnocení</w:t>
      </w:r>
    </w:p>
    <w:p>
      <w:pPr>
        <w:keepNext w:val="0"/>
        <w:keepLines w:val="0"/>
        <w:framePr w:w="10766" w:h="1497" w:hRule="exact" w:wrap="none" w:vAnchor="page" w:hAnchor="margin" w:x="0" w:y="12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23"/>
        <w:rPr>
          <w:rStyle w:val="C3"/>
          <w:rtl w:val="0"/>
        </w:rPr>
      </w:pPr>
    </w:p>
    <w:p>
      <w:pPr>
        <w:pStyle w:val="P35"/>
        <w:framePr w:w="10710" w:h="340" w:hRule="exact" w:wrap="none" w:vAnchor="page" w:hAnchor="margin" w:x="28" w:y="14523"/>
        <w:rPr>
          <w:rStyle w:val="C25"/>
          <w:rtl w:val="0"/>
        </w:rPr>
      </w:pPr>
      <w:r>
        <w:rPr>
          <w:rStyle w:val="C25"/>
          <w:rtl w:val="0"/>
        </w:rPr>
        <w:t>Počet zkoušejících</w:t>
      </w:r>
    </w:p>
    <w:p>
      <w:pPr>
        <w:keepNext w:val="0"/>
        <w:keepLines w:val="0"/>
        <w:framePr w:w="10766" w:h="1036" w:hRule="exact" w:wrap="none" w:vAnchor="page" w:hAnchor="margin" w:x="0" w:y="14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Oblastní manažer velkoobchodu pro svěřenou oblast, 30.10.2026 15:13:04</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8 let odborné praxe v řídicích pozicích v oblasti styku se zákazníky a obchodní spolupráce s obchodními partnery v daném regionu či svěřeném úseku a poskytování prodejních a poprodejních služeb, z toho minimálně jeden rok v období posledních dvou let před podáním žádosti o udělení autorizace.</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či marketingu a alepsoň 5 let odborné praxe v řídicích pozicích obchodní činnosti ve styku s koncovými zákazníky a obchodními partnery, z toho minimálně jeden rok v období posledních dvou let před podáním žádosti o udělení autorizace.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12"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0"/>
        <w:framePr w:w="10766" w:h="4271"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tabulkovým a databázovým programem (kancelářský balíček office), programem pro tvorbu prezentací s možností připojení k internetu a dostupné tiskárny dle využití. Pro ověření znalostí je nutné zajistit alespoň některý z následujících uvedených požadavků: administrativní přístup pro vkládání nabídek na webové a sociální stránky firmy, tištěné a elektronické letáky firmy, přístup do internetového obchodu. Dalšími potřebnými podklady jsou i tištěné a elektronické formuláře v podobě reklamačního listu, objednávkového listu, dodacího listu, formuláře pro interní neshody a přijaté a vystavené faktury. Vstupní data poskytnuté ze strany firmy pro splnění daných úkolů jsou: manuál category managementu a grafický manuál firmy, POS a POP materiály, velkoobchodní katalog zboží, zprávy HACCP, PO a BOZP, technické výkresy výrobků, skladový a objednávkový systém firmy, reálná data o objemu odběrů zákazníků vzhledem k daným výrobkům (tržby, počet zákazníků, a výše průměrného nákupu) a průzkum odběratelů velkoobchodu k možné identifikaci podporovaných zákazníků.</w:t>
      </w:r>
    </w:p>
    <w:p>
      <w:pPr>
        <w:keepNext w:val="0"/>
        <w:keepLines w:val="0"/>
        <w:framePr w:w="10766" w:h="4271"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71"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Oblastní manažer velkoobchodu pro svěřenou oblast, 30.10.2026 15:13:04</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25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Oblastní manažer velkoobchodu pro svěřenou oblast, 30.10.2026 15:13:04</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Oblastní manažer velkoobchodu pro svěřenou oblast, 30.10.2026 15:13:04</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9E35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C788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