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B243C" Type="http://schemas.openxmlformats.org/officeDocument/2006/relationships/officeDocument" Target="/word/document.xml" /><Relationship Id="coreR22AB243C" Type="http://schemas.openxmlformats.org/package/2006/relationships/metadata/core-properties" Target="/docProps/core.xml" /><Relationship Id="customR22AB24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pošt (kód: 37-039-M)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pošt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přídělů a přejímka odvodů peněžních hotovostí a cenin pro jednotlivá pracoviště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Organizace, řízení a kontrola provozu pošty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1.11.2026 3:16:09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Manipulace s penězi, kritérium d) použije autorizovaná osoba minimálně 4 kusy bankovek, a to – 1x opotřebovanou oběhem, 1x běžně poškozenou, 1x nestandardně poškozenou a 1x k identifikování ochranných prvků.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Pokladní činnost, kritéria b) a d), Vyúčtování poštovních zásilek s poštovními doručovateli kritéria b) až d) a Uzavření pracoviště (vyúčtování poštovních zásilek, finančních hotovostí), kritérium d) použije autorizovaná osoba 20 kusů bankovek různých nominálních hodnot a 15 kusů mincí (4x 50,-; 5x 20,-; 5x 10,-; 1x 5,-)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b) uchazeč ověří, zda jsou na zásilkách uvedeny všechny náležitosti a poznámky, které má doručovatel za povinnost na zásilky uvést a zaeviduje je do dodávacích dokladů.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c) uchazeč ověří v dokladech, že doručovatel předává správnou výši finanční hotovosti, a že tato finanční hotovost je řádně vyúčtována.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d) musí uchazeč odevzdat převzatou hotovost do pokladny pošty (t.j. pracoviště pošty).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1.11.2026 3:16:09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1.11.2026 3:16:09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